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AE" w:rsidRDefault="00CB57AE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B57AE" w:rsidRDefault="000A0032" w:rsidP="00F30A3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北京市民政局</w:t>
      </w:r>
    </w:p>
    <w:p w:rsidR="00CB57AE" w:rsidRDefault="000A0032" w:rsidP="00F30A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2020年政府信息公开工作年度报告</w:t>
      </w:r>
    </w:p>
    <w:p w:rsidR="00CB57AE" w:rsidRDefault="00CB57AE" w:rsidP="00F30A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B57AE" w:rsidRPr="000D4648" w:rsidRDefault="000A0032" w:rsidP="000D464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sz w:val="32"/>
          <w:szCs w:val="32"/>
        </w:rPr>
        <w:t>依据《中华人民共和国政府信息公开条例》</w:t>
      </w:r>
      <w:r w:rsidR="003A0A65" w:rsidRPr="000D4648">
        <w:rPr>
          <w:rFonts w:ascii="Times New Roman" w:eastAsia="仿宋_GB2312" w:hAnsi="Times New Roman"/>
          <w:spacing w:val="8"/>
          <w:kern w:val="0"/>
          <w:sz w:val="32"/>
          <w:szCs w:val="32"/>
        </w:rPr>
        <w:t>（</w:t>
      </w:r>
      <w:r w:rsidRPr="000D4648">
        <w:rPr>
          <w:rFonts w:ascii="Times New Roman" w:eastAsia="仿宋_GB2312" w:hAnsi="Times New Roman"/>
          <w:spacing w:val="8"/>
          <w:kern w:val="0"/>
          <w:sz w:val="32"/>
          <w:szCs w:val="32"/>
        </w:rPr>
        <w:t>以下简称《政府信息公开条例》</w:t>
      </w:r>
      <w:r w:rsidR="003A0A65" w:rsidRPr="000D4648">
        <w:rPr>
          <w:rFonts w:ascii="Times New Roman" w:eastAsia="仿宋_GB2312" w:hAnsi="Times New Roman"/>
          <w:spacing w:val="8"/>
          <w:kern w:val="0"/>
          <w:sz w:val="32"/>
          <w:szCs w:val="32"/>
        </w:rPr>
        <w:t>）</w:t>
      </w:r>
      <w:r w:rsidRPr="000D4648">
        <w:rPr>
          <w:rFonts w:ascii="Times New Roman" w:eastAsia="仿宋_GB2312" w:hAnsi="Times New Roman"/>
          <w:sz w:val="32"/>
          <w:szCs w:val="32"/>
        </w:rPr>
        <w:t>第五十条之规定，制作本报告。</w:t>
      </w:r>
    </w:p>
    <w:p w:rsidR="00CB57AE" w:rsidRPr="000D4648" w:rsidRDefault="000A0032" w:rsidP="000D4648">
      <w:pPr>
        <w:pStyle w:val="1"/>
        <w:numPr>
          <w:ilvl w:val="0"/>
          <w:numId w:val="2"/>
        </w:numPr>
        <w:spacing w:line="58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0D4648">
        <w:rPr>
          <w:rFonts w:ascii="Times New Roman" w:eastAsia="黑体" w:hAnsi="Times New Roman"/>
          <w:sz w:val="32"/>
          <w:szCs w:val="32"/>
        </w:rPr>
        <w:t>总体情况</w:t>
      </w:r>
    </w:p>
    <w:p w:rsidR="00CB57AE" w:rsidRPr="000D4648" w:rsidRDefault="000A0032" w:rsidP="000D464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sz w:val="32"/>
          <w:szCs w:val="32"/>
        </w:rPr>
        <w:t>2020</w:t>
      </w:r>
      <w:r w:rsidRPr="000D4648">
        <w:rPr>
          <w:rFonts w:ascii="Times New Roman" w:eastAsia="仿宋_GB2312" w:hAnsi="Times New Roman"/>
          <w:sz w:val="32"/>
          <w:szCs w:val="32"/>
        </w:rPr>
        <w:t>年，北京市民政局严格执行</w:t>
      </w:r>
      <w:bookmarkStart w:id="0" w:name="_GoBack"/>
      <w:bookmarkEnd w:id="0"/>
      <w:r w:rsidR="00932FCD" w:rsidRPr="000D4648">
        <w:rPr>
          <w:rFonts w:ascii="Times New Roman" w:eastAsia="仿宋_GB2312" w:hAnsi="Times New Roman"/>
          <w:spacing w:val="8"/>
          <w:kern w:val="0"/>
          <w:sz w:val="32"/>
          <w:szCs w:val="32"/>
        </w:rPr>
        <w:t>《政府信息公开条例》规定</w:t>
      </w:r>
      <w:r w:rsidRPr="000D4648">
        <w:rPr>
          <w:rFonts w:ascii="Times New Roman" w:eastAsia="仿宋_GB2312" w:hAnsi="Times New Roman"/>
          <w:sz w:val="32"/>
          <w:szCs w:val="32"/>
        </w:rPr>
        <w:t>，认真落实政府信息服务工作要求，全面加强组织领导，建立</w:t>
      </w:r>
      <w:r w:rsidR="00475DB6" w:rsidRPr="000D4648">
        <w:rPr>
          <w:rFonts w:ascii="Times New Roman" w:eastAsia="仿宋_GB2312" w:hAnsi="Times New Roman"/>
          <w:sz w:val="32"/>
          <w:szCs w:val="32"/>
        </w:rPr>
        <w:t>健全</w:t>
      </w:r>
      <w:r w:rsidRPr="000D4648">
        <w:rPr>
          <w:rFonts w:ascii="Times New Roman" w:eastAsia="仿宋_GB2312" w:hAnsi="Times New Roman"/>
          <w:sz w:val="32"/>
          <w:szCs w:val="32"/>
        </w:rPr>
        <w:t>主动公开、依申请公开工作长效机制，</w:t>
      </w:r>
      <w:r w:rsidR="000F39B6" w:rsidRPr="000D4648">
        <w:rPr>
          <w:rFonts w:ascii="Times New Roman" w:eastAsia="仿宋_GB2312" w:hAnsi="Times New Roman"/>
          <w:sz w:val="32"/>
          <w:szCs w:val="32"/>
        </w:rPr>
        <w:t>及时做好政府信息更新上传，</w:t>
      </w:r>
      <w:r w:rsidRPr="000D4648">
        <w:rPr>
          <w:rFonts w:ascii="Times New Roman" w:eastAsia="仿宋_GB2312" w:hAnsi="Times New Roman"/>
          <w:sz w:val="32"/>
          <w:szCs w:val="32"/>
        </w:rPr>
        <w:t>坚持推进信息平台建设，不断完善信息公开监督保障和人员培训力度，确保政务公开工作的服务作用显著提升。</w:t>
      </w:r>
    </w:p>
    <w:p w:rsidR="00F309C9" w:rsidRPr="000D4648" w:rsidRDefault="00004E0F" w:rsidP="000D4648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D4648">
        <w:rPr>
          <w:rFonts w:ascii="Times New Roman" w:eastAsia="楷体_GB2312" w:hAnsi="Times New Roman"/>
          <w:sz w:val="32"/>
          <w:szCs w:val="32"/>
        </w:rPr>
        <w:t>（一）主动公开</w:t>
      </w:r>
      <w:r w:rsidR="00B1545B" w:rsidRPr="000D4648">
        <w:rPr>
          <w:rFonts w:ascii="Times New Roman" w:eastAsia="楷体_GB2312" w:hAnsi="Times New Roman"/>
          <w:sz w:val="32"/>
          <w:szCs w:val="32"/>
        </w:rPr>
        <w:t>情况</w:t>
      </w:r>
    </w:p>
    <w:p w:rsidR="00CE2EB3" w:rsidRPr="003B6D4C" w:rsidRDefault="00CE2EB3" w:rsidP="003B6D4C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 w:rsidRPr="000D4648"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sz w:val="32"/>
          <w:szCs w:val="32"/>
        </w:rPr>
        <w:t>规范机构职能信息公开。</w:t>
      </w:r>
      <w:r w:rsidRPr="00CE2EB3">
        <w:rPr>
          <w:rFonts w:ascii="Times New Roman" w:eastAsia="仿宋_GB2312" w:hAnsi="Times New Roman" w:hint="eastAsia"/>
          <w:sz w:val="32"/>
          <w:szCs w:val="32"/>
        </w:rPr>
        <w:t>公开内容涵盖民政局主要职责，</w:t>
      </w:r>
      <w:r w:rsidR="003B6D4C">
        <w:rPr>
          <w:rFonts w:ascii="Times New Roman" w:eastAsia="仿宋_GB2312" w:hAnsi="Times New Roman" w:hint="eastAsia"/>
          <w:sz w:val="32"/>
          <w:szCs w:val="32"/>
        </w:rPr>
        <w:t>领导介绍，</w:t>
      </w:r>
      <w:r w:rsidRPr="00CE2EB3">
        <w:rPr>
          <w:rFonts w:ascii="Times New Roman" w:eastAsia="仿宋_GB2312" w:hAnsi="Times New Roman" w:hint="eastAsia"/>
          <w:sz w:val="32"/>
          <w:szCs w:val="32"/>
        </w:rPr>
        <w:t>组织机构设置及职责，</w:t>
      </w:r>
      <w:r w:rsidR="003B6D4C">
        <w:rPr>
          <w:rFonts w:ascii="Times New Roman" w:eastAsia="仿宋_GB2312" w:hAnsi="Times New Roman" w:hint="eastAsia"/>
          <w:sz w:val="32"/>
          <w:szCs w:val="32"/>
        </w:rPr>
        <w:t>便于公众及时了解我局机构和人员的基本情况</w:t>
      </w:r>
      <w:r w:rsidRPr="00CE2EB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1545B" w:rsidRPr="000D4648" w:rsidRDefault="00CE2EB3" w:rsidP="000D4648">
      <w:pPr>
        <w:spacing w:line="58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="00B1545B" w:rsidRPr="000D4648">
        <w:rPr>
          <w:rFonts w:ascii="Times New Roman" w:eastAsia="仿宋_GB2312" w:hAnsi="Times New Roman"/>
          <w:b/>
          <w:sz w:val="32"/>
          <w:szCs w:val="32"/>
        </w:rPr>
        <w:t>.</w:t>
      </w:r>
      <w:r w:rsidR="00B1545B" w:rsidRPr="000D4648">
        <w:rPr>
          <w:rFonts w:ascii="Times New Roman" w:eastAsia="仿宋_GB2312" w:hAnsi="Times New Roman"/>
          <w:b/>
          <w:bCs/>
          <w:sz w:val="32"/>
          <w:szCs w:val="32"/>
        </w:rPr>
        <w:t>深化社会救助信息公开。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通过</w:t>
      </w:r>
      <w:r w:rsidR="00662BDF">
        <w:rPr>
          <w:rFonts w:ascii="Times New Roman" w:eastAsia="仿宋_GB2312" w:hAnsi="Times New Roman" w:hint="eastAsia"/>
          <w:kern w:val="0"/>
          <w:sz w:val="32"/>
          <w:szCs w:val="32"/>
        </w:rPr>
        <w:t>市民政局官网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按月公开城乡低保和城乡特困人员救助情况信息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条；按季度公开临时救助情况信息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条。按学年公开高等教育新生入学救助情况信息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1</w:t>
      </w:r>
      <w:r w:rsidR="00B1545B" w:rsidRPr="000D4648">
        <w:rPr>
          <w:rFonts w:ascii="Times New Roman" w:eastAsia="仿宋_GB2312" w:hAnsi="Times New Roman"/>
          <w:kern w:val="0"/>
          <w:sz w:val="32"/>
          <w:szCs w:val="32"/>
        </w:rPr>
        <w:t>条。</w:t>
      </w:r>
    </w:p>
    <w:p w:rsidR="00B1545B" w:rsidRPr="000D4648" w:rsidRDefault="00CE2EB3" w:rsidP="000D4648">
      <w:pPr>
        <w:spacing w:line="58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3</w:t>
      </w:r>
      <w:r w:rsidR="00B1545B" w:rsidRPr="000D4648">
        <w:rPr>
          <w:rFonts w:ascii="Times New Roman" w:eastAsia="仿宋_GB2312" w:hAnsi="Times New Roman"/>
          <w:b/>
          <w:bCs/>
          <w:kern w:val="0"/>
          <w:sz w:val="32"/>
          <w:szCs w:val="32"/>
        </w:rPr>
        <w:t>.</w:t>
      </w:r>
      <w:r w:rsidR="00B1545B" w:rsidRPr="000D4648">
        <w:rPr>
          <w:rFonts w:ascii="Times New Roman" w:eastAsia="仿宋_GB2312" w:hAnsi="Times New Roman"/>
          <w:b/>
          <w:bCs/>
          <w:sz w:val="32"/>
          <w:szCs w:val="32"/>
        </w:rPr>
        <w:t>完善养老服务信息公开。</w:t>
      </w:r>
      <w:r w:rsidR="00B1545B" w:rsidRPr="000D4648">
        <w:rPr>
          <w:rFonts w:ascii="Times New Roman" w:eastAsia="仿宋_GB2312" w:hAnsi="Times New Roman"/>
          <w:sz w:val="32"/>
          <w:szCs w:val="32"/>
        </w:rPr>
        <w:t>印发并公开《北京市老年人能力综合评估工作指引》</w:t>
      </w:r>
      <w:r w:rsidR="00B1545B" w:rsidRPr="000D4648">
        <w:rPr>
          <w:rFonts w:ascii="Times New Roman" w:eastAsia="仿宋_GB2312" w:hAnsi="Times New Roman"/>
          <w:color w:val="000000"/>
          <w:sz w:val="32"/>
          <w:szCs w:val="32"/>
        </w:rPr>
        <w:t>《北京市养老服务机构监管办法（试行）》等养老服务机构监管政策措施，有效防范养老服务机</w:t>
      </w:r>
      <w:r w:rsidR="00B1545B" w:rsidRPr="000D4648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构运营风险。</w:t>
      </w:r>
    </w:p>
    <w:p w:rsidR="00B1545B" w:rsidRPr="000D4648" w:rsidRDefault="00CE2EB3" w:rsidP="000D4648">
      <w:pPr>
        <w:spacing w:line="58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4</w:t>
      </w:r>
      <w:r w:rsidR="00B1545B" w:rsidRPr="000D4648">
        <w:rPr>
          <w:rFonts w:ascii="Times New Roman" w:eastAsia="仿宋_GB2312" w:hAnsi="Times New Roman"/>
          <w:b/>
          <w:color w:val="000000"/>
          <w:sz w:val="32"/>
          <w:szCs w:val="32"/>
        </w:rPr>
        <w:t>.</w:t>
      </w:r>
      <w:r w:rsidR="00B1545B" w:rsidRPr="000D4648">
        <w:rPr>
          <w:rFonts w:ascii="Times New Roman" w:eastAsia="仿宋_GB2312" w:hAnsi="Times New Roman"/>
          <w:b/>
          <w:bCs/>
          <w:sz w:val="32"/>
          <w:szCs w:val="32"/>
        </w:rPr>
        <w:t>及时公开市级社会组织相关信息。</w:t>
      </w:r>
      <w:r w:rsidR="00B1545B" w:rsidRPr="000D4648">
        <w:rPr>
          <w:rFonts w:ascii="Times New Roman" w:eastAsia="仿宋" w:hAnsi="Times New Roman"/>
          <w:sz w:val="32"/>
          <w:szCs w:val="32"/>
        </w:rPr>
        <w:t>公开市级社会组织基本信息</w:t>
      </w:r>
      <w:r w:rsidR="00B1545B" w:rsidRPr="000D4648">
        <w:rPr>
          <w:rFonts w:ascii="Times New Roman" w:eastAsia="仿宋" w:hAnsi="Times New Roman"/>
          <w:sz w:val="32"/>
          <w:szCs w:val="32"/>
        </w:rPr>
        <w:t>16</w:t>
      </w:r>
      <w:r w:rsidR="00B1545B" w:rsidRPr="000D4648">
        <w:rPr>
          <w:rFonts w:ascii="Times New Roman" w:eastAsia="仿宋" w:hAnsi="Times New Roman"/>
          <w:sz w:val="32"/>
          <w:szCs w:val="32"/>
        </w:rPr>
        <w:t>件，按年度公开社会组织评估等级结果</w:t>
      </w:r>
      <w:r w:rsidR="00B1545B" w:rsidRPr="000D4648">
        <w:rPr>
          <w:rFonts w:ascii="Times New Roman" w:eastAsia="仿宋" w:hAnsi="Times New Roman"/>
          <w:sz w:val="32"/>
          <w:szCs w:val="32"/>
        </w:rPr>
        <w:t>1</w:t>
      </w:r>
      <w:r w:rsidR="00B1545B" w:rsidRPr="000D4648">
        <w:rPr>
          <w:rFonts w:ascii="Times New Roman" w:eastAsia="仿宋" w:hAnsi="Times New Roman"/>
          <w:sz w:val="32"/>
          <w:szCs w:val="32"/>
        </w:rPr>
        <w:t>件，公开慈善组织认定名单</w:t>
      </w:r>
      <w:r w:rsidR="00B1545B" w:rsidRPr="000D4648">
        <w:rPr>
          <w:rFonts w:ascii="Times New Roman" w:eastAsia="仿宋" w:hAnsi="Times New Roman"/>
          <w:sz w:val="32"/>
          <w:szCs w:val="32"/>
        </w:rPr>
        <w:t>3</w:t>
      </w:r>
      <w:r w:rsidR="00B1545B" w:rsidRPr="000D4648">
        <w:rPr>
          <w:rFonts w:ascii="Times New Roman" w:eastAsia="仿宋" w:hAnsi="Times New Roman"/>
          <w:sz w:val="32"/>
          <w:szCs w:val="32"/>
        </w:rPr>
        <w:t>件，公开社会组织信用体系平台建设等信用信息</w:t>
      </w:r>
      <w:r w:rsidR="00B1545B" w:rsidRPr="000D4648">
        <w:rPr>
          <w:rFonts w:ascii="Times New Roman" w:eastAsia="仿宋" w:hAnsi="Times New Roman"/>
          <w:sz w:val="32"/>
          <w:szCs w:val="32"/>
        </w:rPr>
        <w:t>6</w:t>
      </w:r>
      <w:r w:rsidR="00B1545B" w:rsidRPr="000D4648">
        <w:rPr>
          <w:rFonts w:ascii="Times New Roman" w:eastAsia="仿宋" w:hAnsi="Times New Roman"/>
          <w:sz w:val="32"/>
          <w:szCs w:val="32"/>
        </w:rPr>
        <w:t>件。</w:t>
      </w:r>
    </w:p>
    <w:p w:rsidR="00B1545B" w:rsidRPr="000D4648" w:rsidRDefault="00CE2EB3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5</w:t>
      </w:r>
      <w:r w:rsidR="00B1545B" w:rsidRPr="000D4648">
        <w:rPr>
          <w:rFonts w:ascii="Times New Roman" w:eastAsia="仿宋_GB2312" w:hAnsi="Times New Roman"/>
          <w:b/>
          <w:color w:val="000000"/>
          <w:sz w:val="32"/>
          <w:szCs w:val="32"/>
        </w:rPr>
        <w:t>.</w:t>
      </w:r>
      <w:r w:rsidR="00B1545B" w:rsidRPr="000D4648">
        <w:rPr>
          <w:rFonts w:ascii="Times New Roman" w:eastAsia="仿宋" w:hAnsi="Times New Roman"/>
          <w:b/>
          <w:bCs/>
          <w:sz w:val="32"/>
          <w:szCs w:val="32"/>
        </w:rPr>
        <w:t>加强疫情防控信息公开。</w:t>
      </w:r>
      <w:r w:rsidR="00B1545B" w:rsidRPr="000D4648">
        <w:rPr>
          <w:rFonts w:ascii="Times New Roman" w:eastAsia="仿宋" w:hAnsi="Times New Roman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时发布养老等社会福利领域、社会救助领域、社会动员领域</w:t>
      </w:r>
      <w:r w:rsidR="00B1545B" w:rsidRPr="000D4648">
        <w:rPr>
          <w:rFonts w:ascii="Times New Roman" w:eastAsia="仿宋_GB2312" w:hAnsi="Times New Roman"/>
          <w:sz w:val="32"/>
          <w:szCs w:val="32"/>
        </w:rPr>
        <w:t>疫情防控相关政策、措施等信</w:t>
      </w:r>
      <w:r w:rsidR="00B1545B" w:rsidRPr="000D4648">
        <w:rPr>
          <w:rFonts w:ascii="Times New Roman" w:eastAsia="仿宋" w:hAnsi="Times New Roman"/>
          <w:sz w:val="32"/>
          <w:szCs w:val="32"/>
        </w:rPr>
        <w:t>息。发布新冠肺炎疫情防控工作动态</w:t>
      </w:r>
      <w:r w:rsidR="00B1545B" w:rsidRPr="000D4648">
        <w:rPr>
          <w:rFonts w:ascii="Times New Roman" w:eastAsia="仿宋" w:hAnsi="Times New Roman"/>
          <w:sz w:val="32"/>
          <w:szCs w:val="32"/>
        </w:rPr>
        <w:t>14</w:t>
      </w:r>
      <w:r w:rsidR="00B1545B" w:rsidRPr="000D4648">
        <w:rPr>
          <w:rFonts w:ascii="Times New Roman" w:eastAsia="仿宋" w:hAnsi="Times New Roman"/>
          <w:sz w:val="32"/>
          <w:szCs w:val="32"/>
        </w:rPr>
        <w:t>条，相关通知公告倡议</w:t>
      </w:r>
      <w:r w:rsidR="00B1545B" w:rsidRPr="000D4648">
        <w:rPr>
          <w:rFonts w:ascii="Times New Roman" w:eastAsia="仿宋" w:hAnsi="Times New Roman"/>
          <w:sz w:val="32"/>
          <w:szCs w:val="32"/>
        </w:rPr>
        <w:t>12</w:t>
      </w:r>
      <w:r w:rsidR="00B1545B" w:rsidRPr="000D4648">
        <w:rPr>
          <w:rFonts w:ascii="Times New Roman" w:eastAsia="仿宋" w:hAnsi="Times New Roman"/>
          <w:sz w:val="32"/>
          <w:szCs w:val="32"/>
        </w:rPr>
        <w:t>条，新闻宣传</w:t>
      </w:r>
      <w:r w:rsidR="00B1545B" w:rsidRPr="000D4648">
        <w:rPr>
          <w:rFonts w:ascii="Times New Roman" w:eastAsia="仿宋" w:hAnsi="Times New Roman"/>
          <w:sz w:val="32"/>
          <w:szCs w:val="32"/>
        </w:rPr>
        <w:t>30</w:t>
      </w:r>
      <w:r w:rsidR="00B1545B" w:rsidRPr="000D4648">
        <w:rPr>
          <w:rFonts w:ascii="Times New Roman" w:eastAsia="仿宋" w:hAnsi="Times New Roman"/>
          <w:sz w:val="32"/>
          <w:szCs w:val="32"/>
        </w:rPr>
        <w:t>条，政策文件</w:t>
      </w:r>
      <w:r w:rsidR="00B1545B" w:rsidRPr="000D4648">
        <w:rPr>
          <w:rFonts w:ascii="Times New Roman" w:eastAsia="仿宋" w:hAnsi="Times New Roman"/>
          <w:sz w:val="32"/>
          <w:szCs w:val="32"/>
        </w:rPr>
        <w:t>3</w:t>
      </w:r>
      <w:r w:rsidR="00B1545B" w:rsidRPr="000D4648">
        <w:rPr>
          <w:rFonts w:ascii="Times New Roman" w:eastAsia="仿宋" w:hAnsi="Times New Roman"/>
          <w:sz w:val="32"/>
          <w:szCs w:val="32"/>
        </w:rPr>
        <w:t>条</w:t>
      </w:r>
      <w:r w:rsidR="00B1545B" w:rsidRPr="000D4648">
        <w:rPr>
          <w:rFonts w:ascii="Times New Roman" w:eastAsia="仿宋_GB2312" w:hAnsi="Times New Roman"/>
          <w:sz w:val="32"/>
          <w:szCs w:val="32"/>
        </w:rPr>
        <w:t>。</w:t>
      </w:r>
    </w:p>
    <w:p w:rsidR="00B1545B" w:rsidRPr="000D4648" w:rsidRDefault="00B1545B" w:rsidP="000D4648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D4648">
        <w:rPr>
          <w:rFonts w:ascii="Times New Roman" w:eastAsia="楷体_GB2312" w:hAnsi="Times New Roman"/>
          <w:sz w:val="32"/>
          <w:szCs w:val="32"/>
        </w:rPr>
        <w:t>（二）依申请公开办理情况</w:t>
      </w:r>
    </w:p>
    <w:p w:rsidR="00B1545B" w:rsidRPr="000D4648" w:rsidRDefault="00B1545B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sz w:val="32"/>
          <w:szCs w:val="32"/>
        </w:rPr>
        <w:t>1.</w:t>
      </w:r>
      <w:r w:rsidRPr="000D4648">
        <w:rPr>
          <w:rFonts w:ascii="Times New Roman" w:eastAsia="仿宋_GB2312" w:hAnsi="Times New Roman"/>
          <w:b/>
          <w:sz w:val="32"/>
          <w:szCs w:val="32"/>
        </w:rPr>
        <w:t>申请受理情况。</w:t>
      </w:r>
      <w:r w:rsidRPr="000D4648">
        <w:rPr>
          <w:rFonts w:ascii="Times New Roman" w:eastAsia="仿宋_GB2312" w:hAnsi="Times New Roman"/>
          <w:sz w:val="32"/>
          <w:szCs w:val="32"/>
        </w:rPr>
        <w:t>全年共受理依申请公开</w:t>
      </w:r>
      <w:r w:rsidRPr="000D4648">
        <w:rPr>
          <w:rFonts w:ascii="Times New Roman" w:eastAsia="仿宋_GB2312" w:hAnsi="Times New Roman"/>
          <w:sz w:val="32"/>
          <w:szCs w:val="32"/>
        </w:rPr>
        <w:t>88</w:t>
      </w:r>
      <w:r w:rsidRPr="000D4648">
        <w:rPr>
          <w:rFonts w:ascii="Times New Roman" w:eastAsia="仿宋_GB2312" w:hAnsi="Times New Roman"/>
          <w:sz w:val="32"/>
          <w:szCs w:val="32"/>
        </w:rPr>
        <w:t>件，上年结转政府信息公开申请</w:t>
      </w:r>
      <w:r w:rsidRPr="000D4648">
        <w:rPr>
          <w:rFonts w:ascii="Times New Roman" w:eastAsia="仿宋_GB2312" w:hAnsi="Times New Roman"/>
          <w:sz w:val="32"/>
          <w:szCs w:val="32"/>
        </w:rPr>
        <w:t>1</w:t>
      </w:r>
      <w:r w:rsidRPr="000D4648">
        <w:rPr>
          <w:rFonts w:ascii="Times New Roman" w:eastAsia="仿宋_GB2312" w:hAnsi="Times New Roman"/>
          <w:sz w:val="32"/>
          <w:szCs w:val="32"/>
        </w:rPr>
        <w:t>件。其中，当面申请</w:t>
      </w:r>
      <w:r w:rsidRPr="000D4648">
        <w:rPr>
          <w:rFonts w:ascii="Times New Roman" w:eastAsia="仿宋_GB2312" w:hAnsi="Times New Roman"/>
          <w:sz w:val="32"/>
          <w:szCs w:val="32"/>
        </w:rPr>
        <w:t>8</w:t>
      </w:r>
      <w:r w:rsidRPr="000D4648">
        <w:rPr>
          <w:rFonts w:ascii="Times New Roman" w:eastAsia="仿宋_GB2312" w:hAnsi="Times New Roman"/>
          <w:sz w:val="32"/>
          <w:szCs w:val="32"/>
        </w:rPr>
        <w:t>件，信函形式申请</w:t>
      </w:r>
      <w:r w:rsidRPr="000D4648">
        <w:rPr>
          <w:rFonts w:ascii="Times New Roman" w:eastAsia="仿宋_GB2312" w:hAnsi="Times New Roman"/>
          <w:sz w:val="32"/>
          <w:szCs w:val="32"/>
        </w:rPr>
        <w:t>8</w:t>
      </w:r>
      <w:r w:rsidRPr="000D4648">
        <w:rPr>
          <w:rFonts w:ascii="Times New Roman" w:eastAsia="仿宋_GB2312" w:hAnsi="Times New Roman"/>
          <w:sz w:val="32"/>
          <w:szCs w:val="32"/>
        </w:rPr>
        <w:t>件、网络形式申请</w:t>
      </w:r>
      <w:r w:rsidRPr="000D4648">
        <w:rPr>
          <w:rFonts w:ascii="Times New Roman" w:eastAsia="仿宋_GB2312" w:hAnsi="Times New Roman"/>
          <w:sz w:val="32"/>
          <w:szCs w:val="32"/>
        </w:rPr>
        <w:t>72</w:t>
      </w:r>
      <w:r w:rsidRPr="000D4648">
        <w:rPr>
          <w:rFonts w:ascii="Times New Roman" w:eastAsia="仿宋_GB2312" w:hAnsi="Times New Roman"/>
          <w:sz w:val="32"/>
          <w:szCs w:val="32"/>
        </w:rPr>
        <w:t>件、由信访转接</w:t>
      </w:r>
      <w:r w:rsidRPr="000D4648">
        <w:rPr>
          <w:rFonts w:ascii="Times New Roman" w:eastAsia="仿宋_GB2312" w:hAnsi="Times New Roman"/>
          <w:sz w:val="32"/>
          <w:szCs w:val="32"/>
        </w:rPr>
        <w:t>1</w:t>
      </w:r>
      <w:r w:rsidRPr="000D4648">
        <w:rPr>
          <w:rFonts w:ascii="Times New Roman" w:eastAsia="仿宋_GB2312" w:hAnsi="Times New Roman"/>
          <w:sz w:val="32"/>
          <w:szCs w:val="32"/>
        </w:rPr>
        <w:t>件。</w:t>
      </w:r>
    </w:p>
    <w:p w:rsidR="00B1545B" w:rsidRPr="000D4648" w:rsidRDefault="00B1545B" w:rsidP="00CE2EB3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sz w:val="32"/>
          <w:szCs w:val="32"/>
        </w:rPr>
        <w:t>2.</w:t>
      </w:r>
      <w:r w:rsidRPr="000D4648">
        <w:rPr>
          <w:rFonts w:ascii="Times New Roman" w:eastAsia="仿宋_GB2312" w:hAnsi="Times New Roman"/>
          <w:b/>
          <w:sz w:val="32"/>
          <w:szCs w:val="32"/>
        </w:rPr>
        <w:t>答复办理情况。</w:t>
      </w:r>
      <w:r w:rsidR="00CE2EB3">
        <w:rPr>
          <w:rFonts w:ascii="Times New Roman" w:eastAsia="仿宋_GB2312" w:hAnsi="Times New Roman"/>
          <w:sz w:val="32"/>
          <w:szCs w:val="32"/>
        </w:rPr>
        <w:t>根据申请受理情况，依法依规进行答复。其中，</w:t>
      </w:r>
      <w:r w:rsidRPr="000D4648">
        <w:rPr>
          <w:rFonts w:ascii="Times New Roman" w:eastAsia="仿宋_GB2312" w:hAnsi="Times New Roman"/>
          <w:sz w:val="32"/>
          <w:szCs w:val="32"/>
        </w:rPr>
        <w:t>予以公开</w:t>
      </w:r>
      <w:r w:rsidR="00876E82">
        <w:rPr>
          <w:rFonts w:ascii="Times New Roman" w:eastAsia="仿宋_GB2312" w:hAnsi="Times New Roman" w:hint="eastAsia"/>
          <w:sz w:val="32"/>
          <w:szCs w:val="32"/>
        </w:rPr>
        <w:t>的</w:t>
      </w:r>
      <w:r w:rsidRPr="000D4648">
        <w:rPr>
          <w:rFonts w:ascii="Times New Roman" w:eastAsia="仿宋_GB2312" w:hAnsi="Times New Roman"/>
          <w:sz w:val="32"/>
          <w:szCs w:val="32"/>
        </w:rPr>
        <w:t>38</w:t>
      </w:r>
      <w:r w:rsidRPr="000D4648">
        <w:rPr>
          <w:rFonts w:ascii="Times New Roman" w:eastAsia="仿宋_GB2312" w:hAnsi="Times New Roman"/>
          <w:sz w:val="32"/>
          <w:szCs w:val="32"/>
        </w:rPr>
        <w:t>件，部分公开</w:t>
      </w:r>
      <w:r w:rsidR="00876E82">
        <w:rPr>
          <w:rFonts w:ascii="Times New Roman" w:eastAsia="仿宋_GB2312" w:hAnsi="Times New Roman" w:hint="eastAsia"/>
          <w:sz w:val="32"/>
          <w:szCs w:val="32"/>
        </w:rPr>
        <w:t>的</w:t>
      </w:r>
      <w:r w:rsidRPr="000D4648">
        <w:rPr>
          <w:rFonts w:ascii="Times New Roman" w:eastAsia="仿宋_GB2312" w:hAnsi="Times New Roman"/>
          <w:sz w:val="32"/>
          <w:szCs w:val="32"/>
        </w:rPr>
        <w:t>7</w:t>
      </w:r>
      <w:r w:rsidRPr="000D4648">
        <w:rPr>
          <w:rFonts w:ascii="Times New Roman" w:eastAsia="仿宋_GB2312" w:hAnsi="Times New Roman"/>
          <w:sz w:val="32"/>
          <w:szCs w:val="32"/>
        </w:rPr>
        <w:t>件，</w:t>
      </w:r>
      <w:r w:rsidR="00D630EC" w:rsidRPr="000D4648">
        <w:rPr>
          <w:rFonts w:ascii="Times New Roman" w:eastAsia="仿宋_GB2312" w:hAnsi="Times New Roman"/>
          <w:sz w:val="32"/>
          <w:szCs w:val="32"/>
        </w:rPr>
        <w:t>因属于</w:t>
      </w:r>
      <w:r w:rsidR="00876E82">
        <w:rPr>
          <w:rFonts w:ascii="Times New Roman" w:eastAsia="仿宋_GB2312" w:hAnsi="Times New Roman" w:hint="eastAsia"/>
          <w:sz w:val="32"/>
          <w:szCs w:val="32"/>
        </w:rPr>
        <w:t>三</w:t>
      </w:r>
      <w:r w:rsidR="00D630EC" w:rsidRPr="000D4648">
        <w:rPr>
          <w:rFonts w:ascii="Times New Roman" w:eastAsia="仿宋_GB2312" w:hAnsi="Times New Roman"/>
          <w:sz w:val="32"/>
          <w:szCs w:val="32"/>
        </w:rPr>
        <w:t>类内部事务信息</w:t>
      </w:r>
      <w:r w:rsidR="00CE2EB3">
        <w:rPr>
          <w:rFonts w:ascii="Times New Roman" w:eastAsia="仿宋_GB2312" w:hAnsi="Times New Roman" w:hint="eastAsia"/>
          <w:sz w:val="32"/>
          <w:szCs w:val="32"/>
        </w:rPr>
        <w:t>，行政执法案卷及行政查询事项</w:t>
      </w:r>
      <w:r w:rsidRPr="000D4648">
        <w:rPr>
          <w:rFonts w:ascii="Times New Roman" w:eastAsia="仿宋_GB2312" w:hAnsi="Times New Roman"/>
          <w:sz w:val="32"/>
          <w:szCs w:val="32"/>
        </w:rPr>
        <w:t>不予公开的</w:t>
      </w:r>
      <w:r w:rsidRPr="000D4648">
        <w:rPr>
          <w:rFonts w:ascii="Times New Roman" w:eastAsia="仿宋_GB2312" w:hAnsi="Times New Roman"/>
          <w:sz w:val="32"/>
          <w:szCs w:val="32"/>
        </w:rPr>
        <w:t>9</w:t>
      </w:r>
      <w:r w:rsidRPr="000D4648">
        <w:rPr>
          <w:rFonts w:ascii="Times New Roman" w:eastAsia="仿宋_GB2312" w:hAnsi="Times New Roman"/>
          <w:sz w:val="32"/>
          <w:szCs w:val="32"/>
        </w:rPr>
        <w:t>件，</w:t>
      </w:r>
      <w:r w:rsidR="00CE2EB3">
        <w:rPr>
          <w:rFonts w:ascii="Times New Roman" w:eastAsia="仿宋_GB2312" w:hAnsi="Times New Roman" w:hint="eastAsia"/>
          <w:sz w:val="32"/>
          <w:szCs w:val="32"/>
        </w:rPr>
        <w:t>因</w:t>
      </w:r>
      <w:r w:rsidR="00D630EC" w:rsidRPr="000D4648">
        <w:rPr>
          <w:rFonts w:ascii="Times New Roman" w:eastAsia="仿宋_GB2312" w:hAnsi="Times New Roman"/>
          <w:sz w:val="32"/>
          <w:szCs w:val="32"/>
        </w:rPr>
        <w:t>属于本机关不掌握信息</w:t>
      </w:r>
      <w:r w:rsidR="00CE2EB3">
        <w:rPr>
          <w:rFonts w:ascii="Times New Roman" w:eastAsia="仿宋_GB2312" w:hAnsi="Times New Roman" w:hint="eastAsia"/>
          <w:sz w:val="32"/>
          <w:szCs w:val="32"/>
        </w:rPr>
        <w:t>，没有现成信息需要另行制作</w:t>
      </w:r>
      <w:r w:rsidR="003B6D4C">
        <w:rPr>
          <w:rFonts w:ascii="Times New Roman" w:eastAsia="仿宋_GB2312" w:hAnsi="Times New Roman" w:hint="eastAsia"/>
          <w:sz w:val="32"/>
          <w:szCs w:val="32"/>
        </w:rPr>
        <w:t>或</w:t>
      </w:r>
      <w:r w:rsidR="00CE2EB3">
        <w:rPr>
          <w:rFonts w:ascii="Times New Roman" w:eastAsia="仿宋_GB2312" w:hAnsi="Times New Roman" w:hint="eastAsia"/>
          <w:sz w:val="32"/>
          <w:szCs w:val="32"/>
        </w:rPr>
        <w:t>补正后申请内容仍不明确而</w:t>
      </w:r>
      <w:r w:rsidRPr="000D4648">
        <w:rPr>
          <w:rFonts w:ascii="Times New Roman" w:eastAsia="仿宋_GB2312" w:hAnsi="Times New Roman"/>
          <w:sz w:val="32"/>
          <w:szCs w:val="32"/>
        </w:rPr>
        <w:t>无法提供的</w:t>
      </w:r>
      <w:r w:rsidRPr="000D4648">
        <w:rPr>
          <w:rFonts w:ascii="Times New Roman" w:eastAsia="仿宋_GB2312" w:hAnsi="Times New Roman"/>
          <w:sz w:val="32"/>
          <w:szCs w:val="32"/>
        </w:rPr>
        <w:t>25</w:t>
      </w:r>
      <w:r w:rsidRPr="000D4648">
        <w:rPr>
          <w:rFonts w:ascii="Times New Roman" w:eastAsia="仿宋_GB2312" w:hAnsi="Times New Roman"/>
          <w:sz w:val="32"/>
          <w:szCs w:val="32"/>
        </w:rPr>
        <w:t>件，</w:t>
      </w:r>
      <w:r w:rsidR="00D630EC" w:rsidRPr="000D4648">
        <w:rPr>
          <w:rFonts w:ascii="Times New Roman" w:eastAsia="仿宋_GB2312" w:hAnsi="Times New Roman"/>
          <w:sz w:val="32"/>
          <w:szCs w:val="32"/>
        </w:rPr>
        <w:t>属于信访举报投诉类申请等情况</w:t>
      </w:r>
      <w:r w:rsidRPr="000D4648">
        <w:rPr>
          <w:rFonts w:ascii="Times New Roman" w:eastAsia="仿宋_GB2312" w:hAnsi="Times New Roman"/>
          <w:sz w:val="32"/>
          <w:szCs w:val="32"/>
        </w:rPr>
        <w:t>不予处理</w:t>
      </w:r>
      <w:r w:rsidR="00D630EC" w:rsidRPr="000D4648">
        <w:rPr>
          <w:rFonts w:ascii="Times New Roman" w:eastAsia="仿宋_GB2312" w:hAnsi="Times New Roman"/>
          <w:sz w:val="32"/>
          <w:szCs w:val="32"/>
        </w:rPr>
        <w:t>的</w:t>
      </w:r>
      <w:r w:rsidRPr="000D4648">
        <w:rPr>
          <w:rFonts w:ascii="Times New Roman" w:eastAsia="仿宋_GB2312" w:hAnsi="Times New Roman"/>
          <w:sz w:val="32"/>
          <w:szCs w:val="32"/>
        </w:rPr>
        <w:t>10</w:t>
      </w:r>
      <w:r w:rsidRPr="000D4648">
        <w:rPr>
          <w:rFonts w:ascii="Times New Roman" w:eastAsia="仿宋_GB2312" w:hAnsi="Times New Roman"/>
          <w:sz w:val="32"/>
          <w:szCs w:val="32"/>
        </w:rPr>
        <w:t>件。</w:t>
      </w:r>
    </w:p>
    <w:p w:rsidR="00624AC2" w:rsidRPr="000D4648" w:rsidRDefault="00624AC2" w:rsidP="000D4648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D4648">
        <w:rPr>
          <w:rFonts w:ascii="Times New Roman" w:eastAsia="楷体_GB2312" w:hAnsi="Times New Roman"/>
          <w:sz w:val="32"/>
          <w:szCs w:val="32"/>
        </w:rPr>
        <w:t>（三）政府信息管理情况</w:t>
      </w:r>
    </w:p>
    <w:p w:rsidR="00624AC2" w:rsidRPr="00CE2EB3" w:rsidRDefault="00624AC2" w:rsidP="00CE2EB3">
      <w:pPr>
        <w:spacing w:line="580" w:lineRule="exact"/>
        <w:ind w:firstLineChars="200" w:firstLine="643"/>
        <w:rPr>
          <w:rFonts w:ascii="Times New Roman" w:eastAsia="仿宋_GB2312" w:hAnsi="仿宋_GB2312"/>
          <w:sz w:val="32"/>
          <w:szCs w:val="32"/>
        </w:rPr>
      </w:pPr>
      <w:r w:rsidRPr="000D4648">
        <w:rPr>
          <w:rFonts w:ascii="Times New Roman" w:eastAsia="仿宋_GB2312" w:hAnsi="Times New Roman"/>
          <w:b/>
          <w:bCs/>
          <w:sz w:val="32"/>
          <w:szCs w:val="32"/>
        </w:rPr>
        <w:t>1.</w:t>
      </w:r>
      <w:r w:rsidRPr="000D4648">
        <w:rPr>
          <w:rFonts w:ascii="Times New Roman" w:eastAsia="仿宋_GB2312" w:hAnsi="仿宋_GB2312"/>
          <w:b/>
          <w:sz w:val="32"/>
          <w:szCs w:val="32"/>
        </w:rPr>
        <w:t>持续完善政务公开全清单。</w:t>
      </w:r>
      <w:r w:rsidR="003B6D4C">
        <w:rPr>
          <w:rFonts w:ascii="Times New Roman" w:eastAsia="仿宋_GB2312" w:hAnsi="仿宋_GB2312" w:hint="eastAsia"/>
          <w:sz w:val="32"/>
          <w:szCs w:val="32"/>
        </w:rPr>
        <w:t>依据我局“三定”机构职能方案、权责清单以及实际工作职责，</w:t>
      </w:r>
      <w:r w:rsidRPr="000D4648">
        <w:rPr>
          <w:rFonts w:ascii="Times New Roman" w:eastAsia="仿宋_GB2312" w:hAnsi="仿宋_GB2312"/>
          <w:sz w:val="32"/>
          <w:szCs w:val="32"/>
        </w:rPr>
        <w:t>更新</w:t>
      </w:r>
      <w:r w:rsidRPr="000D4648">
        <w:rPr>
          <w:rFonts w:ascii="Times New Roman" w:eastAsia="仿宋_GB2312" w:hAnsi="Times New Roman"/>
          <w:sz w:val="32"/>
          <w:szCs w:val="32"/>
        </w:rPr>
        <w:t>2020</w:t>
      </w:r>
      <w:r w:rsidRPr="000D4648">
        <w:rPr>
          <w:rFonts w:ascii="Times New Roman" w:eastAsia="仿宋_GB2312" w:hAnsi="仿宋_GB2312"/>
          <w:sz w:val="32"/>
          <w:szCs w:val="32"/>
        </w:rPr>
        <w:t>年政务公开全清单，</w:t>
      </w:r>
      <w:r w:rsidR="00CE2EB3">
        <w:rPr>
          <w:rFonts w:ascii="Times New Roman" w:eastAsia="仿宋_GB2312" w:hAnsi="仿宋_GB2312" w:hint="eastAsia"/>
          <w:sz w:val="32"/>
          <w:szCs w:val="32"/>
        </w:rPr>
        <w:t>明确主动公开事项</w:t>
      </w:r>
      <w:r w:rsidR="00CE2EB3">
        <w:rPr>
          <w:rFonts w:ascii="Times New Roman" w:eastAsia="仿宋_GB2312" w:hAnsi="仿宋_GB2312" w:hint="eastAsia"/>
          <w:sz w:val="32"/>
          <w:szCs w:val="32"/>
        </w:rPr>
        <w:t>91</w:t>
      </w:r>
      <w:r w:rsidR="00CE2EB3">
        <w:rPr>
          <w:rFonts w:ascii="Times New Roman" w:eastAsia="仿宋_GB2312" w:hAnsi="仿宋_GB2312" w:hint="eastAsia"/>
          <w:sz w:val="32"/>
          <w:szCs w:val="32"/>
        </w:rPr>
        <w:t>项，</w:t>
      </w:r>
      <w:r w:rsidRPr="000D4648">
        <w:rPr>
          <w:rFonts w:ascii="Times New Roman" w:eastAsia="仿宋_GB2312" w:hAnsi="仿宋_GB2312"/>
          <w:sz w:val="32"/>
          <w:szCs w:val="32"/>
        </w:rPr>
        <w:t>并按时限做好公开。</w:t>
      </w:r>
    </w:p>
    <w:p w:rsidR="00624AC2" w:rsidRPr="000D4648" w:rsidRDefault="00624AC2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2.</w:t>
      </w:r>
      <w:r w:rsidRPr="000D4648">
        <w:rPr>
          <w:rFonts w:ascii="Times New Roman" w:eastAsia="仿宋_GB2312" w:hAnsi="仿宋_GB2312"/>
          <w:b/>
          <w:sz w:val="32"/>
          <w:szCs w:val="32"/>
        </w:rPr>
        <w:t>持续完善政务信息公开标准。</w:t>
      </w:r>
      <w:r w:rsidRPr="000D4648">
        <w:rPr>
          <w:rFonts w:ascii="Times New Roman" w:eastAsia="仿宋_GB2312" w:hAnsi="仿宋_GB2312"/>
          <w:sz w:val="32"/>
          <w:szCs w:val="32"/>
        </w:rPr>
        <w:t>根据《北京市政府信息公开规定》废止的有关要求，及时更新政府信息公开指南</w:t>
      </w:r>
      <w:r w:rsidR="00CE2EB3">
        <w:rPr>
          <w:rFonts w:ascii="Times New Roman" w:eastAsia="仿宋_GB2312" w:hAnsi="仿宋_GB2312" w:hint="eastAsia"/>
          <w:sz w:val="32"/>
          <w:szCs w:val="32"/>
        </w:rPr>
        <w:t>，方便公众、法人及其</w:t>
      </w:r>
      <w:r w:rsidR="00662BDF">
        <w:rPr>
          <w:rFonts w:ascii="Times New Roman" w:eastAsia="仿宋_GB2312" w:hAnsi="仿宋_GB2312" w:hint="eastAsia"/>
          <w:sz w:val="32"/>
          <w:szCs w:val="32"/>
        </w:rPr>
        <w:t>他</w:t>
      </w:r>
      <w:r w:rsidR="00CE2EB3">
        <w:rPr>
          <w:rFonts w:ascii="Times New Roman" w:eastAsia="仿宋_GB2312" w:hAnsi="仿宋_GB2312" w:hint="eastAsia"/>
          <w:sz w:val="32"/>
          <w:szCs w:val="32"/>
        </w:rPr>
        <w:t>组织能够及时获取相关信息。</w:t>
      </w:r>
    </w:p>
    <w:p w:rsidR="00B1545B" w:rsidRPr="000D4648" w:rsidRDefault="00D630EC" w:rsidP="000D4648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D4648">
        <w:rPr>
          <w:rFonts w:ascii="Times New Roman" w:eastAsia="楷体_GB2312" w:hAnsi="Times New Roman"/>
          <w:sz w:val="32"/>
          <w:szCs w:val="32"/>
        </w:rPr>
        <w:t>（</w:t>
      </w:r>
      <w:r w:rsidR="00624AC2" w:rsidRPr="000D4648">
        <w:rPr>
          <w:rFonts w:ascii="Times New Roman" w:eastAsia="楷体_GB2312" w:hAnsi="Times New Roman"/>
          <w:sz w:val="32"/>
          <w:szCs w:val="32"/>
        </w:rPr>
        <w:t>四</w:t>
      </w:r>
      <w:r w:rsidRPr="000D4648">
        <w:rPr>
          <w:rFonts w:ascii="Times New Roman" w:eastAsia="楷体_GB2312" w:hAnsi="Times New Roman"/>
          <w:sz w:val="32"/>
          <w:szCs w:val="32"/>
        </w:rPr>
        <w:t>）信息平台建设情况</w:t>
      </w:r>
    </w:p>
    <w:p w:rsidR="00624AC2" w:rsidRPr="000D4648" w:rsidRDefault="00D630EC" w:rsidP="000D4648">
      <w:pPr>
        <w:spacing w:line="580" w:lineRule="exact"/>
        <w:ind w:firstLineChars="200" w:firstLine="643"/>
        <w:rPr>
          <w:rFonts w:ascii="Times New Roman" w:eastAsia="仿宋_GB2312" w:hAnsi="Times New Roman"/>
          <w:color w:val="FF0000"/>
          <w:sz w:val="32"/>
          <w:szCs w:val="32"/>
        </w:rPr>
      </w:pPr>
      <w:r w:rsidRPr="000D4648">
        <w:rPr>
          <w:rFonts w:ascii="Times New Roman" w:eastAsia="仿宋_GB2312" w:hAnsi="Times New Roman"/>
          <w:b/>
          <w:bCs/>
          <w:sz w:val="32"/>
          <w:szCs w:val="32"/>
        </w:rPr>
        <w:t>1.</w:t>
      </w:r>
      <w:r w:rsidRPr="000D4648">
        <w:rPr>
          <w:rFonts w:ascii="Times New Roman" w:eastAsia="仿宋_GB2312" w:hAnsi="Times New Roman"/>
          <w:b/>
          <w:sz w:val="32"/>
          <w:szCs w:val="32"/>
        </w:rPr>
        <w:t>打造</w:t>
      </w:r>
      <w:r w:rsidRPr="000D4648">
        <w:rPr>
          <w:rFonts w:ascii="Times New Roman" w:eastAsia="仿宋_GB2312" w:hAnsi="Times New Roman"/>
          <w:b/>
          <w:sz w:val="32"/>
          <w:szCs w:val="32"/>
        </w:rPr>
        <w:t>“</w:t>
      </w:r>
      <w:r w:rsidRPr="000D4648">
        <w:rPr>
          <w:rFonts w:ascii="Times New Roman" w:eastAsia="仿宋_GB2312" w:hAnsi="Times New Roman"/>
          <w:b/>
          <w:sz w:val="32"/>
          <w:szCs w:val="32"/>
        </w:rPr>
        <w:t>一网通</w:t>
      </w:r>
      <w:r w:rsidRPr="000D4648">
        <w:rPr>
          <w:rFonts w:ascii="Times New Roman" w:eastAsia="仿宋_GB2312" w:hAnsi="Times New Roman"/>
          <w:b/>
          <w:sz w:val="32"/>
          <w:szCs w:val="32"/>
        </w:rPr>
        <w:t>”</w:t>
      </w:r>
      <w:r w:rsidRPr="000D4648">
        <w:rPr>
          <w:rFonts w:ascii="Times New Roman" w:eastAsia="仿宋_GB2312" w:hAnsi="Times New Roman"/>
          <w:b/>
          <w:sz w:val="32"/>
          <w:szCs w:val="32"/>
        </w:rPr>
        <w:t>平台。</w:t>
      </w:r>
      <w:r w:rsidRPr="000D4648">
        <w:rPr>
          <w:rFonts w:ascii="Times New Roman" w:eastAsia="仿宋_GB2312" w:hAnsi="Times New Roman"/>
          <w:sz w:val="32"/>
          <w:szCs w:val="32"/>
        </w:rPr>
        <w:t>对网站进行升级改造，进一步优化政务便民服务体验，实现</w:t>
      </w:r>
      <w:r w:rsidRPr="000D4648">
        <w:rPr>
          <w:rFonts w:ascii="Times New Roman" w:eastAsia="仿宋_GB2312" w:hAnsi="Times New Roman"/>
          <w:sz w:val="32"/>
          <w:szCs w:val="32"/>
        </w:rPr>
        <w:t>“</w:t>
      </w:r>
      <w:r w:rsidRPr="000D4648">
        <w:rPr>
          <w:rFonts w:ascii="Times New Roman" w:eastAsia="仿宋_GB2312" w:hAnsi="Times New Roman"/>
          <w:sz w:val="32"/>
          <w:szCs w:val="32"/>
        </w:rPr>
        <w:t>一网通查、一网通答、一网通办</w:t>
      </w:r>
      <w:r w:rsidRPr="000D4648">
        <w:rPr>
          <w:rFonts w:ascii="Times New Roman" w:eastAsia="仿宋_GB2312" w:hAnsi="Times New Roman"/>
          <w:sz w:val="32"/>
          <w:szCs w:val="32"/>
        </w:rPr>
        <w:t>”</w:t>
      </w:r>
      <w:r w:rsidRPr="000D4648">
        <w:rPr>
          <w:rFonts w:ascii="Times New Roman" w:eastAsia="仿宋_GB2312" w:hAnsi="Times New Roman"/>
          <w:sz w:val="32"/>
          <w:szCs w:val="32"/>
        </w:rPr>
        <w:t>功能，为广大群众和服务对象办事创业提供便利条件。</w:t>
      </w:r>
    </w:p>
    <w:p w:rsidR="00D630EC" w:rsidRPr="000D4648" w:rsidRDefault="00D630EC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sz w:val="32"/>
          <w:szCs w:val="32"/>
        </w:rPr>
        <w:t>2.</w:t>
      </w:r>
      <w:r w:rsidRPr="000D4648">
        <w:rPr>
          <w:rFonts w:ascii="Times New Roman" w:eastAsia="仿宋_GB2312" w:hAnsi="Times New Roman"/>
          <w:b/>
          <w:sz w:val="32"/>
          <w:szCs w:val="32"/>
        </w:rPr>
        <w:t>打造</w:t>
      </w:r>
      <w:r w:rsidRPr="000D4648">
        <w:rPr>
          <w:rFonts w:ascii="Times New Roman" w:eastAsia="仿宋_GB2312" w:hAnsi="Times New Roman"/>
          <w:b/>
          <w:sz w:val="32"/>
          <w:szCs w:val="32"/>
        </w:rPr>
        <w:t>“</w:t>
      </w:r>
      <w:r w:rsidRPr="000D4648">
        <w:rPr>
          <w:rFonts w:ascii="Times New Roman" w:eastAsia="仿宋_GB2312" w:hAnsi="Times New Roman"/>
          <w:b/>
          <w:sz w:val="32"/>
          <w:szCs w:val="32"/>
        </w:rPr>
        <w:t>掌上办</w:t>
      </w:r>
      <w:r w:rsidRPr="000D4648">
        <w:rPr>
          <w:rFonts w:ascii="Times New Roman" w:eastAsia="仿宋_GB2312" w:hAnsi="Times New Roman"/>
          <w:b/>
          <w:sz w:val="32"/>
          <w:szCs w:val="32"/>
        </w:rPr>
        <w:t>”</w:t>
      </w:r>
      <w:r w:rsidRPr="000D4648">
        <w:rPr>
          <w:rFonts w:ascii="Times New Roman" w:eastAsia="仿宋_GB2312" w:hAnsi="Times New Roman"/>
          <w:b/>
          <w:sz w:val="32"/>
          <w:szCs w:val="32"/>
        </w:rPr>
        <w:t>平台。</w:t>
      </w:r>
      <w:r w:rsidRPr="000D4648">
        <w:rPr>
          <w:rFonts w:ascii="Times New Roman" w:eastAsia="仿宋_GB2312" w:hAnsi="Times New Roman"/>
          <w:sz w:val="32"/>
          <w:szCs w:val="32"/>
        </w:rPr>
        <w:t>大幅拓展网办渠道，所有网办事项在官方网站、官方</w:t>
      </w:r>
      <w:r w:rsidRPr="000D4648">
        <w:rPr>
          <w:rFonts w:ascii="Times New Roman" w:eastAsia="仿宋_GB2312" w:hAnsi="Times New Roman"/>
          <w:sz w:val="32"/>
          <w:szCs w:val="40"/>
        </w:rPr>
        <w:t>微信、首都之窗、北京通</w:t>
      </w:r>
      <w:r w:rsidRPr="000D4648">
        <w:rPr>
          <w:rFonts w:ascii="Times New Roman" w:eastAsia="仿宋_GB2312" w:hAnsi="Times New Roman"/>
          <w:sz w:val="32"/>
          <w:szCs w:val="40"/>
        </w:rPr>
        <w:t>APP</w:t>
      </w:r>
      <w:r w:rsidRPr="000D4648">
        <w:rPr>
          <w:rFonts w:ascii="Times New Roman" w:eastAsia="仿宋_GB2312" w:hAnsi="Times New Roman"/>
          <w:sz w:val="32"/>
          <w:szCs w:val="40"/>
        </w:rPr>
        <w:t>均可办理，部分高频办事事项还接入了微信、百度、支付宝小程序和银行自助终端，市民在任意渠道通过实名认证后即可网上办理业务，</w:t>
      </w:r>
      <w:r w:rsidRPr="000D4648">
        <w:rPr>
          <w:rFonts w:ascii="Times New Roman" w:eastAsia="仿宋_GB2312" w:hAnsi="Times New Roman"/>
          <w:sz w:val="32"/>
          <w:szCs w:val="32"/>
        </w:rPr>
        <w:t>实现</w:t>
      </w:r>
      <w:r w:rsidRPr="000D4648">
        <w:rPr>
          <w:rFonts w:ascii="Times New Roman" w:eastAsia="仿宋_GB2312" w:hAnsi="Times New Roman"/>
          <w:sz w:val="32"/>
          <w:szCs w:val="32"/>
        </w:rPr>
        <w:t>“</w:t>
      </w:r>
      <w:r w:rsidRPr="000D4648">
        <w:rPr>
          <w:rFonts w:ascii="Times New Roman" w:eastAsia="仿宋_GB2312" w:hAnsi="Times New Roman"/>
          <w:sz w:val="32"/>
          <w:szCs w:val="32"/>
        </w:rPr>
        <w:t>一号通办</w:t>
      </w:r>
      <w:r w:rsidRPr="000D4648">
        <w:rPr>
          <w:rFonts w:ascii="Times New Roman" w:eastAsia="仿宋_GB2312" w:hAnsi="Times New Roman"/>
          <w:sz w:val="32"/>
          <w:szCs w:val="32"/>
        </w:rPr>
        <w:t>”</w:t>
      </w:r>
      <w:r w:rsidRPr="000D4648">
        <w:rPr>
          <w:rFonts w:ascii="Times New Roman" w:eastAsia="仿宋_GB2312" w:hAnsi="Times New Roman"/>
          <w:sz w:val="32"/>
          <w:szCs w:val="32"/>
        </w:rPr>
        <w:t>。</w:t>
      </w:r>
    </w:p>
    <w:p w:rsidR="00D630EC" w:rsidRPr="000D4648" w:rsidRDefault="00624AC2" w:rsidP="000D4648">
      <w:pPr>
        <w:spacing w:line="580" w:lineRule="exact"/>
        <w:ind w:firstLineChars="200" w:firstLine="643"/>
        <w:rPr>
          <w:rStyle w:val="NormalCharacter"/>
          <w:rFonts w:eastAsia="仿宋_GB2312"/>
          <w:sz w:val="32"/>
          <w:lang w:val="zh-CN"/>
        </w:rPr>
      </w:pPr>
      <w:r w:rsidRPr="000D4648">
        <w:rPr>
          <w:rFonts w:ascii="Times New Roman" w:eastAsia="仿宋_GB2312" w:hAnsi="Times New Roman"/>
          <w:b/>
          <w:sz w:val="32"/>
          <w:szCs w:val="32"/>
        </w:rPr>
        <w:t>3.</w:t>
      </w:r>
      <w:r w:rsidR="00D630EC" w:rsidRPr="000D4648">
        <w:rPr>
          <w:rFonts w:ascii="Times New Roman" w:eastAsia="仿宋_GB2312" w:hAnsi="Times New Roman"/>
          <w:b/>
          <w:sz w:val="32"/>
          <w:szCs w:val="32"/>
        </w:rPr>
        <w:t>打造政务新媒体平台。</w:t>
      </w:r>
      <w:r w:rsidR="00D630EC" w:rsidRPr="000D4648">
        <w:rPr>
          <w:rFonts w:ascii="Times New Roman" w:eastAsia="仿宋_GB2312" w:hAnsi="Times New Roman"/>
          <w:sz w:val="32"/>
          <w:szCs w:val="32"/>
        </w:rPr>
        <w:t>通过</w:t>
      </w:r>
      <w:r w:rsidR="00D630EC" w:rsidRPr="000D4648">
        <w:rPr>
          <w:rFonts w:ascii="Times New Roman" w:eastAsia="仿宋_GB2312" w:hAnsi="Times New Roman"/>
          <w:bCs/>
          <w:sz w:val="32"/>
          <w:szCs w:val="32"/>
        </w:rPr>
        <w:t>一报（北京社区报）、一刊（北京社会建设和民政）、一网（官方网站）、两微（官方微信、官方微博）、多平台（学习强国、今日头条号、北京日报北京号等）</w:t>
      </w:r>
      <w:r w:rsidR="00D630EC" w:rsidRPr="000D4648">
        <w:rPr>
          <w:rStyle w:val="NormalCharacter"/>
          <w:rFonts w:eastAsia="仿宋_GB2312"/>
          <w:sz w:val="32"/>
        </w:rPr>
        <w:t>的传播矩阵，</w:t>
      </w:r>
      <w:r w:rsidR="00D630EC" w:rsidRPr="000D4648">
        <w:rPr>
          <w:rStyle w:val="NormalCharacter"/>
          <w:rFonts w:eastAsia="仿宋_GB2312"/>
          <w:sz w:val="32"/>
          <w:lang w:val="zh-CN"/>
        </w:rPr>
        <w:t>建立融媒体传播新机制。</w:t>
      </w:r>
    </w:p>
    <w:p w:rsidR="00624AC2" w:rsidRPr="000D4648" w:rsidRDefault="00624AC2" w:rsidP="000D4648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D4648">
        <w:rPr>
          <w:rFonts w:ascii="Times New Roman" w:eastAsia="楷体_GB2312" w:hAnsi="Times New Roman"/>
          <w:sz w:val="32"/>
          <w:szCs w:val="32"/>
        </w:rPr>
        <w:t>（</w:t>
      </w:r>
      <w:r w:rsidR="003F6430" w:rsidRPr="000D4648">
        <w:rPr>
          <w:rFonts w:ascii="Times New Roman" w:eastAsia="楷体_GB2312" w:hAnsi="Times New Roman"/>
          <w:sz w:val="32"/>
          <w:szCs w:val="32"/>
        </w:rPr>
        <w:t>五</w:t>
      </w:r>
      <w:r w:rsidRPr="000D4648">
        <w:rPr>
          <w:rFonts w:ascii="Times New Roman" w:eastAsia="楷体_GB2312" w:hAnsi="Times New Roman"/>
          <w:sz w:val="32"/>
          <w:szCs w:val="32"/>
        </w:rPr>
        <w:t>）教育培训和监督保障</w:t>
      </w:r>
      <w:r w:rsidR="003F6430" w:rsidRPr="000D4648">
        <w:rPr>
          <w:rFonts w:ascii="Times New Roman" w:eastAsia="楷体_GB2312" w:hAnsi="Times New Roman"/>
          <w:sz w:val="32"/>
          <w:szCs w:val="32"/>
        </w:rPr>
        <w:t>情况</w:t>
      </w:r>
    </w:p>
    <w:p w:rsidR="003F6430" w:rsidRPr="000D4648" w:rsidRDefault="003F6430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 w:rsidRPr="000D4648">
        <w:rPr>
          <w:rFonts w:ascii="Times New Roman" w:eastAsia="仿宋_GB2312" w:hAnsi="Times New Roman"/>
          <w:b/>
          <w:color w:val="000000"/>
          <w:sz w:val="32"/>
          <w:szCs w:val="32"/>
        </w:rPr>
        <w:t>加强组织领导。</w:t>
      </w:r>
      <w:r w:rsidRPr="000D4648">
        <w:rPr>
          <w:rFonts w:ascii="Times New Roman" w:eastAsia="仿宋_GB2312" w:hAnsi="Times New Roman"/>
          <w:sz w:val="32"/>
          <w:szCs w:val="32"/>
        </w:rPr>
        <w:t>召开领导小组会议，专题研究政务公开工作，细化工作任务。结合工作实际，印发《北京市民政局</w:t>
      </w:r>
      <w:r w:rsidRPr="000D4648">
        <w:rPr>
          <w:rFonts w:ascii="Times New Roman" w:eastAsia="仿宋_GB2312" w:hAnsi="Times New Roman"/>
          <w:sz w:val="32"/>
          <w:szCs w:val="32"/>
        </w:rPr>
        <w:t>2020</w:t>
      </w:r>
      <w:r w:rsidRPr="000D4648">
        <w:rPr>
          <w:rFonts w:ascii="Times New Roman" w:eastAsia="仿宋_GB2312" w:hAnsi="Times New Roman"/>
          <w:sz w:val="32"/>
          <w:szCs w:val="32"/>
        </w:rPr>
        <w:t>年政务公开工作要点和任务分工》，明确相关部门工作职责。</w:t>
      </w:r>
    </w:p>
    <w:p w:rsidR="003F6430" w:rsidRPr="000D4648" w:rsidRDefault="003F6430" w:rsidP="000D4648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0D4648">
        <w:rPr>
          <w:rFonts w:ascii="Times New Roman" w:eastAsia="仿宋_GB2312" w:hAnsi="Times New Roman"/>
          <w:b/>
          <w:sz w:val="32"/>
          <w:szCs w:val="32"/>
        </w:rPr>
        <w:t>2.</w:t>
      </w:r>
      <w:r w:rsidRPr="000D4648">
        <w:rPr>
          <w:rFonts w:ascii="Times New Roman" w:eastAsia="仿宋_GB2312" w:hAnsi="Times New Roman"/>
          <w:b/>
          <w:sz w:val="32"/>
          <w:szCs w:val="32"/>
        </w:rPr>
        <w:t>完善制度机制。</w:t>
      </w:r>
      <w:r w:rsidR="000D4648" w:rsidRPr="000D4648">
        <w:rPr>
          <w:rFonts w:ascii="Times New Roman" w:eastAsia="仿宋_GB2312" w:hAnsi="仿宋_GB2312"/>
          <w:sz w:val="32"/>
          <w:szCs w:val="32"/>
        </w:rPr>
        <w:t>落实信息主动发布保密审查制度，做到</w:t>
      </w:r>
      <w:r w:rsidR="000D4648" w:rsidRPr="000D4648">
        <w:rPr>
          <w:rFonts w:ascii="Times New Roman" w:eastAsia="仿宋_GB2312" w:hAnsi="Times New Roman"/>
          <w:sz w:val="32"/>
          <w:szCs w:val="32"/>
        </w:rPr>
        <w:t>“</w:t>
      </w:r>
      <w:r w:rsidR="000D4648" w:rsidRPr="000D4648">
        <w:rPr>
          <w:rFonts w:ascii="Times New Roman" w:eastAsia="仿宋_GB2312" w:hAnsi="仿宋_GB2312"/>
          <w:sz w:val="32"/>
          <w:szCs w:val="32"/>
        </w:rPr>
        <w:t>一事一审，先审后发</w:t>
      </w:r>
      <w:r w:rsidR="000D4648" w:rsidRPr="000D4648">
        <w:rPr>
          <w:rFonts w:ascii="Times New Roman" w:eastAsia="仿宋_GB2312" w:hAnsi="Times New Roman"/>
          <w:sz w:val="32"/>
          <w:szCs w:val="32"/>
        </w:rPr>
        <w:t>”</w:t>
      </w:r>
      <w:r w:rsidR="000D4648" w:rsidRPr="000D4648">
        <w:rPr>
          <w:rFonts w:ascii="Times New Roman" w:eastAsia="仿宋_GB2312" w:hAnsi="仿宋_GB2312"/>
          <w:sz w:val="32"/>
          <w:szCs w:val="32"/>
        </w:rPr>
        <w:t>。建立政务新媒体信息发布审核机</w:t>
      </w:r>
      <w:r w:rsidR="000D4648" w:rsidRPr="000D4648">
        <w:rPr>
          <w:rFonts w:ascii="Times New Roman" w:eastAsia="仿宋_GB2312" w:hAnsi="仿宋_GB2312"/>
          <w:sz w:val="32"/>
          <w:szCs w:val="32"/>
        </w:rPr>
        <w:lastRenderedPageBreak/>
        <w:t>制，切实把好政治关、政策关、内容关。</w:t>
      </w:r>
    </w:p>
    <w:p w:rsidR="00CB57AE" w:rsidRDefault="000A0032" w:rsidP="00F167D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613" w:type="dxa"/>
        <w:jc w:val="center"/>
        <w:tblLayout w:type="fixed"/>
        <w:tblLook w:val="04A0"/>
      </w:tblPr>
      <w:tblGrid>
        <w:gridCol w:w="1572"/>
        <w:gridCol w:w="1230"/>
        <w:gridCol w:w="2175"/>
        <w:gridCol w:w="1887"/>
        <w:gridCol w:w="1749"/>
      </w:tblGrid>
      <w:tr w:rsidR="00CB57AE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441FE8" w:rsidP="002012AD">
            <w:pPr>
              <w:jc w:val="center"/>
            </w:pPr>
            <w:r>
              <w:rPr>
                <w:rFonts w:hint="eastAsia"/>
              </w:rPr>
              <w:t>1</w:t>
            </w:r>
            <w:r w:rsidR="002012AD">
              <w:rPr>
                <w:rFonts w:hint="eastAsia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441FE8" w:rsidP="002012AD">
            <w:pPr>
              <w:jc w:val="center"/>
            </w:pPr>
            <w:r>
              <w:rPr>
                <w:rFonts w:hint="eastAsia"/>
              </w:rPr>
              <w:t>1</w:t>
            </w:r>
            <w:r w:rsidR="002012AD">
              <w:rPr>
                <w:rFonts w:hint="eastAsi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441FE8" w:rsidP="002012AD">
            <w:pPr>
              <w:jc w:val="center"/>
            </w:pPr>
            <w:r>
              <w:rPr>
                <w:rFonts w:hint="eastAsia"/>
              </w:rPr>
              <w:t>27</w:t>
            </w:r>
            <w:r w:rsidR="002012AD">
              <w:rPr>
                <w:rFonts w:hint="eastAsia"/>
              </w:rPr>
              <w:t>6</w:t>
            </w:r>
          </w:p>
        </w:tc>
      </w:tr>
      <w:tr w:rsidR="00CB57AE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323DE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663F51">
            <w:pPr>
              <w:jc w:val="center"/>
            </w:pPr>
            <w:r>
              <w:rPr>
                <w:rFonts w:hint="eastAsia"/>
              </w:rPr>
              <w:t>864</w:t>
            </w:r>
          </w:p>
        </w:tc>
      </w:tr>
      <w:tr w:rsidR="00CB57AE" w:rsidRPr="002F1E8D">
        <w:trPr>
          <w:trHeight w:val="454"/>
          <w:jc w:val="center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E674C5">
            <w:pPr>
              <w:jc w:val="center"/>
            </w:pPr>
            <w:r w:rsidRPr="002F1E8D">
              <w:rPr>
                <w:rFonts w:hint="eastAsia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3F6430" w:rsidP="003F6430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2F1E8D">
            <w:pPr>
              <w:jc w:val="center"/>
            </w:pPr>
            <w:r w:rsidRPr="002F1E8D">
              <w:rPr>
                <w:rFonts w:hint="eastAsia"/>
              </w:rPr>
              <w:t>1520</w:t>
            </w:r>
          </w:p>
        </w:tc>
      </w:tr>
      <w:tr w:rsidR="00CB57AE" w:rsidRPr="002F1E8D">
        <w:trPr>
          <w:trHeight w:val="454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E674C5">
            <w:pPr>
              <w:jc w:val="center"/>
            </w:pPr>
            <w:r w:rsidRPr="002F1E8D">
              <w:rPr>
                <w:rFonts w:hint="eastAsia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B307F2">
            <w:pPr>
              <w:jc w:val="center"/>
            </w:pPr>
            <w:r w:rsidRPr="002F1E8D"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323DE6">
            <w:pPr>
              <w:jc w:val="center"/>
            </w:pPr>
            <w:r w:rsidRPr="002F1E8D">
              <w:rPr>
                <w:rFonts w:hint="eastAsia"/>
              </w:rPr>
              <w:t>8</w:t>
            </w:r>
          </w:p>
        </w:tc>
      </w:tr>
      <w:tr w:rsidR="00CB57AE" w:rsidRPr="002F1E8D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CB57AE" w:rsidRPr="002F1E8D" w:rsidRDefault="000A0032">
            <w:pPr>
              <w:jc w:val="center"/>
            </w:pPr>
            <w:r w:rsidRPr="002F1E8D">
              <w:rPr>
                <w:rFonts w:hint="eastAsia"/>
              </w:rPr>
              <w:t>第二十条第（六）项</w:t>
            </w:r>
          </w:p>
        </w:tc>
      </w:tr>
      <w:tr w:rsidR="00CB57AE" w:rsidRPr="002F1E8D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Pr="002F1E8D" w:rsidRDefault="000A0032">
            <w:pPr>
              <w:jc w:val="center"/>
            </w:pPr>
            <w:r w:rsidRPr="002F1E8D"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Pr="002F1E8D" w:rsidRDefault="000A0032">
            <w:pPr>
              <w:jc w:val="center"/>
            </w:pPr>
            <w:r w:rsidRPr="002F1E8D">
              <w:rPr>
                <w:rFonts w:hint="eastAsia"/>
              </w:rPr>
              <w:t>本年增</w:t>
            </w:r>
            <w:r w:rsidRPr="002F1E8D">
              <w:rPr>
                <w:rFonts w:hint="eastAsia"/>
              </w:rPr>
              <w:t>/</w:t>
            </w:r>
            <w:r w:rsidRPr="002F1E8D"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Pr="002F1E8D" w:rsidRDefault="000A0032">
            <w:pPr>
              <w:jc w:val="center"/>
            </w:pPr>
            <w:r w:rsidRPr="002F1E8D">
              <w:rPr>
                <w:rFonts w:hint="eastAsia"/>
              </w:rPr>
              <w:t>处理决定数量</w:t>
            </w:r>
          </w:p>
        </w:tc>
      </w:tr>
      <w:tr w:rsidR="00CB57AE" w:rsidRPr="002F1E8D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E674C5" w:rsidP="00C8605E">
            <w:pPr>
              <w:jc w:val="center"/>
            </w:pPr>
            <w:r w:rsidRPr="002F1E8D">
              <w:rPr>
                <w:rFonts w:hint="eastAsia"/>
              </w:rPr>
              <w:t>13</w:t>
            </w:r>
            <w:r w:rsidR="00C8605E" w:rsidRPr="002F1E8D"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B307F2">
            <w:pPr>
              <w:jc w:val="center"/>
            </w:pPr>
            <w:r w:rsidRPr="002F1E8D">
              <w:rPr>
                <w:rFonts w:hint="eastAsia"/>
              </w:rPr>
              <w:t>+1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Pr="002F1E8D" w:rsidRDefault="002F1E8D">
            <w:pPr>
              <w:jc w:val="center"/>
            </w:pPr>
            <w:r w:rsidRPr="002F1E8D">
              <w:rPr>
                <w:rFonts w:hint="eastAsia"/>
              </w:rPr>
              <w:t>202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B307F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B307F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B57AE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7AE" w:rsidRDefault="00E674C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B57AE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 w:rsidR="00CB57AE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7AE" w:rsidRDefault="001D4E28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7AE" w:rsidRDefault="001D4E28">
            <w:pPr>
              <w:jc w:val="center"/>
            </w:pPr>
            <w:r w:rsidRPr="001D4E28">
              <w:t>1491.6923</w:t>
            </w:r>
          </w:p>
        </w:tc>
      </w:tr>
    </w:tbl>
    <w:p w:rsidR="00CB57AE" w:rsidRDefault="000A0032" w:rsidP="00F167D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 w:rsidR="00CB57AE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:rsidR="00CB57AE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CB57AE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/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/>
        </w:tc>
      </w:tr>
      <w:tr w:rsidR="00CB57AE" w:rsidTr="00AF5D55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88</w:t>
            </w:r>
          </w:p>
        </w:tc>
      </w:tr>
      <w:tr w:rsidR="00CB57AE" w:rsidTr="00AF5D55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CB57AE" w:rsidTr="00AF5D55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lastRenderedPageBreak/>
              <w:t>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872AFE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  <w:r w:rsidR="00872AFE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872AFE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  <w:r w:rsidR="00872AFE"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CB57AE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7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（三）不予</w:t>
            </w:r>
          </w:p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（四）无法</w:t>
            </w:r>
          </w:p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（五）不予</w:t>
            </w:r>
          </w:p>
          <w:p w:rsidR="00AF5D55" w:rsidRDefault="00AF5D5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872AFE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8</w:t>
            </w:r>
            <w:r w:rsidR="00872AFE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872AFE" w:rsidP="00AF5D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89</w:t>
            </w:r>
          </w:p>
        </w:tc>
      </w:tr>
      <w:tr w:rsidR="00AF5D55" w:rsidTr="00AF5D55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Default="00AF5D55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55" w:rsidRPr="00AF5D55" w:rsidRDefault="00AF5D55" w:rsidP="00AF5D55">
            <w:pPr>
              <w:jc w:val="center"/>
              <w:rPr>
                <w:rFonts w:ascii="Times New Roman" w:hAnsi="Times New Roman"/>
                <w:szCs w:val="21"/>
              </w:rPr>
            </w:pPr>
            <w:r w:rsidRPr="00AF5D55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CB57AE" w:rsidRDefault="000A0032" w:rsidP="00F167D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B57AE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:rsidR="00CB57AE">
        <w:trPr>
          <w:trHeight w:val="5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</w:t>
            </w:r>
          </w:p>
          <w:p w:rsidR="00CB57AE" w:rsidRDefault="000A0032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CB57AE" w:rsidRDefault="000A0032">
            <w:pPr>
              <w:jc w:val="center"/>
            </w:pPr>
            <w:r>
              <w:rPr>
                <w:rFonts w:hint="eastAsia"/>
              </w:rPr>
              <w:t>维</w:t>
            </w:r>
          </w:p>
          <w:p w:rsidR="00CB57AE" w:rsidRDefault="000A0032"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 w:rsidR="00CB57AE">
        <w:trPr>
          <w:jc w:val="center"/>
        </w:trPr>
        <w:tc>
          <w:tcPr>
            <w:tcW w:w="4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5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CB57AE"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7AE" w:rsidRDefault="000A003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441FE8" w:rsidTr="00441FE8">
        <w:trPr>
          <w:trHeight w:val="584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 w:rsidP="00441FE8">
            <w:pPr>
              <w:jc w:val="center"/>
            </w:pPr>
            <w:r w:rsidRPr="00E43488"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FE8" w:rsidRDefault="00441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30590A" w:rsidRDefault="000A0032" w:rsidP="0030590A">
      <w:pPr>
        <w:widowControl/>
        <w:spacing w:line="580" w:lineRule="exact"/>
        <w:ind w:firstLineChars="200" w:firstLine="672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CB57AE" w:rsidRPr="0030590A" w:rsidRDefault="000A0032" w:rsidP="0030590A">
      <w:pPr>
        <w:widowControl/>
        <w:spacing w:line="580" w:lineRule="exact"/>
        <w:ind w:firstLineChars="200" w:firstLine="640"/>
        <w:rPr>
          <w:rFonts w:ascii="宋体" w:hAnsi="宋体" w:cs="宋体"/>
          <w:spacing w:val="8"/>
          <w:kern w:val="0"/>
          <w:sz w:val="2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（一）主要问题</w:t>
      </w:r>
    </w:p>
    <w:p w:rsidR="00CB57AE" w:rsidRPr="0030590A" w:rsidRDefault="00B16AAB" w:rsidP="0030590A">
      <w:pPr>
        <w:spacing w:line="580" w:lineRule="exact"/>
        <w:ind w:firstLineChars="200" w:firstLine="643"/>
        <w:rPr>
          <w:rFonts w:ascii="Times New Roman" w:eastAsia="仿宋_GB2312" w:hAnsi="Times New Roman"/>
          <w:color w:val="333333"/>
          <w:sz w:val="31"/>
          <w:szCs w:val="31"/>
          <w:shd w:val="clear" w:color="auto" w:fill="FFFFFF"/>
        </w:rPr>
      </w:pPr>
      <w:r w:rsidRPr="0030590A">
        <w:rPr>
          <w:rFonts w:ascii="Times New Roman" w:eastAsia="仿宋_GB2312" w:hAnsi="Times New Roman"/>
          <w:b/>
          <w:sz w:val="32"/>
          <w:szCs w:val="32"/>
        </w:rPr>
        <w:t>1.</w:t>
      </w:r>
      <w:r w:rsidR="000A0032" w:rsidRPr="0030590A">
        <w:rPr>
          <w:rFonts w:ascii="Times New Roman" w:eastAsia="仿宋_GB2312" w:hAnsi="仿宋_GB2312"/>
          <w:b/>
          <w:sz w:val="32"/>
          <w:szCs w:val="32"/>
        </w:rPr>
        <w:t>业务能力水平有待提高。</w:t>
      </w:r>
      <w:r w:rsidR="000A0032" w:rsidRPr="0030590A">
        <w:rPr>
          <w:rFonts w:ascii="Times New Roman" w:eastAsia="仿宋_GB2312" w:hAnsi="仿宋_GB2312"/>
          <w:sz w:val="32"/>
          <w:szCs w:val="32"/>
        </w:rPr>
        <w:t>公开的方式方法还有待创新，虽然实现了规范性文件的</w:t>
      </w:r>
      <w:r w:rsidR="000A0032" w:rsidRPr="0030590A">
        <w:rPr>
          <w:rFonts w:ascii="Times New Roman" w:eastAsia="仿宋_GB2312" w:hAnsi="Times New Roman"/>
          <w:sz w:val="32"/>
          <w:szCs w:val="32"/>
        </w:rPr>
        <w:t>100%</w:t>
      </w:r>
      <w:r w:rsidR="000A0032" w:rsidRPr="0030590A">
        <w:rPr>
          <w:rFonts w:ascii="Times New Roman" w:eastAsia="仿宋_GB2312" w:hAnsi="仿宋_GB2312"/>
          <w:sz w:val="32"/>
          <w:szCs w:val="32"/>
        </w:rPr>
        <w:t>全解读，但从解读内容上还存在</w:t>
      </w:r>
      <w:r w:rsidR="000A0032" w:rsidRPr="0030590A">
        <w:rPr>
          <w:rFonts w:ascii="Times New Roman" w:eastAsia="仿宋_GB2312" w:hAnsi="Times New Roman"/>
          <w:color w:val="333333"/>
          <w:sz w:val="31"/>
          <w:szCs w:val="31"/>
          <w:shd w:val="clear" w:color="auto" w:fill="FFFFFF"/>
        </w:rPr>
        <w:t>形象化、通俗化欠佳，解读形式上运用新技术、新方式不足等问题，政策解读效果有待加强。</w:t>
      </w:r>
    </w:p>
    <w:p w:rsidR="00CB57AE" w:rsidRPr="0030590A" w:rsidRDefault="00B16AAB" w:rsidP="0030590A">
      <w:pPr>
        <w:spacing w:line="580" w:lineRule="exact"/>
        <w:ind w:firstLineChars="200" w:firstLine="643"/>
        <w:rPr>
          <w:rFonts w:ascii="Times New Roman" w:eastAsia="仿宋_GB2312" w:hAnsi="Times New Roman"/>
          <w:color w:val="333333"/>
          <w:sz w:val="31"/>
          <w:szCs w:val="31"/>
          <w:shd w:val="clear" w:color="auto" w:fill="FFFFFF"/>
        </w:rPr>
      </w:pPr>
      <w:r w:rsidRPr="0030590A">
        <w:rPr>
          <w:rFonts w:ascii="Times New Roman" w:eastAsia="仿宋_GB2312" w:hAnsi="Times New Roman"/>
          <w:b/>
          <w:sz w:val="32"/>
          <w:szCs w:val="32"/>
        </w:rPr>
        <w:t>2.</w:t>
      </w:r>
      <w:r w:rsidR="000A0032" w:rsidRPr="0030590A">
        <w:rPr>
          <w:rFonts w:ascii="Times New Roman" w:eastAsia="仿宋_GB2312" w:hAnsi="仿宋_GB2312"/>
          <w:b/>
          <w:sz w:val="32"/>
          <w:szCs w:val="32"/>
        </w:rPr>
        <w:t>网站内容管理有待加强。</w:t>
      </w:r>
      <w:r w:rsidR="000A0032" w:rsidRPr="0030590A">
        <w:rPr>
          <w:rFonts w:ascii="Times New Roman" w:eastAsia="仿宋" w:hAnsi="仿宋"/>
          <w:color w:val="333333"/>
          <w:sz w:val="31"/>
          <w:szCs w:val="31"/>
          <w:shd w:val="clear" w:color="auto" w:fill="FFFFFF"/>
        </w:rPr>
        <w:t>主要表现在北京市民政局官网的栏目设置、内容发布等方面还存在不完善的问题，有些内容设置还比较分散，不能完全适应公众对政府网站的需求。</w:t>
      </w:r>
    </w:p>
    <w:p w:rsidR="00CB57AE" w:rsidRPr="0030590A" w:rsidRDefault="000A0032" w:rsidP="0030590A">
      <w:pPr>
        <w:spacing w:line="580" w:lineRule="exact"/>
        <w:ind w:firstLineChars="200" w:firstLine="640"/>
        <w:rPr>
          <w:rFonts w:ascii="Times New Roman" w:eastAsia="仿宋_GB2312" w:hAnsi="Times New Roman"/>
          <w:color w:val="333333"/>
          <w:sz w:val="31"/>
          <w:szCs w:val="31"/>
          <w:shd w:val="clear" w:color="auto" w:fill="FFFFFF"/>
        </w:rPr>
      </w:pPr>
      <w:r w:rsidRPr="0030590A">
        <w:rPr>
          <w:rFonts w:ascii="Times New Roman" w:eastAsia="楷体_GB2312" w:hAnsi="楷体_GB2312"/>
          <w:sz w:val="32"/>
          <w:szCs w:val="32"/>
        </w:rPr>
        <w:t>（二）改进措施</w:t>
      </w:r>
    </w:p>
    <w:p w:rsidR="00CB57AE" w:rsidRPr="0030590A" w:rsidRDefault="00B16AAB" w:rsidP="0030590A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0590A">
        <w:rPr>
          <w:rFonts w:ascii="Times New Roman" w:eastAsia="仿宋_GB2312" w:hAnsi="Times New Roman"/>
          <w:b/>
          <w:sz w:val="32"/>
          <w:szCs w:val="32"/>
        </w:rPr>
        <w:t>1.</w:t>
      </w:r>
      <w:r w:rsidR="000A0032" w:rsidRPr="0030590A">
        <w:rPr>
          <w:rFonts w:ascii="Times New Roman" w:eastAsia="仿宋_GB2312" w:hAnsi="仿宋_GB2312"/>
          <w:b/>
          <w:sz w:val="32"/>
          <w:szCs w:val="32"/>
        </w:rPr>
        <w:t>强化认识，规范程序。</w:t>
      </w:r>
      <w:r w:rsidR="0030590A" w:rsidRPr="0030590A">
        <w:rPr>
          <w:rFonts w:ascii="Times New Roman" w:eastAsia="仿宋_GB2312" w:hAnsi="仿宋_GB2312"/>
          <w:sz w:val="32"/>
          <w:szCs w:val="32"/>
        </w:rPr>
        <w:t>进一步</w:t>
      </w:r>
      <w:r w:rsidR="000A0032" w:rsidRPr="0030590A">
        <w:rPr>
          <w:rFonts w:ascii="Times New Roman" w:eastAsia="仿宋_GB2312" w:hAnsi="仿宋_GB2312"/>
          <w:sz w:val="32"/>
          <w:szCs w:val="32"/>
        </w:rPr>
        <w:t>提高政务公开意识和服务意识，</w:t>
      </w:r>
      <w:r w:rsidR="0030590A" w:rsidRPr="0030590A">
        <w:rPr>
          <w:rFonts w:ascii="Times New Roman" w:eastAsia="仿宋_GB2312" w:hAnsi="仿宋_GB2312"/>
          <w:sz w:val="32"/>
          <w:szCs w:val="32"/>
        </w:rPr>
        <w:t>加强政务公开工作监督检查力度，</w:t>
      </w:r>
      <w:r w:rsidRPr="0030590A">
        <w:rPr>
          <w:rFonts w:ascii="Times New Roman" w:eastAsia="仿宋_GB2312" w:hAnsi="仿宋_GB2312"/>
          <w:sz w:val="32"/>
          <w:szCs w:val="32"/>
        </w:rPr>
        <w:t>切实抓好工作落实，</w:t>
      </w:r>
      <w:r w:rsidR="0030590A" w:rsidRPr="0030590A">
        <w:rPr>
          <w:rFonts w:ascii="Times New Roman" w:eastAsia="仿宋_GB2312" w:hAnsi="仿宋_GB2312"/>
          <w:sz w:val="32"/>
          <w:szCs w:val="32"/>
        </w:rPr>
        <w:t>不断</w:t>
      </w:r>
      <w:r w:rsidR="000A0032" w:rsidRPr="0030590A">
        <w:rPr>
          <w:rFonts w:ascii="Times New Roman" w:eastAsia="仿宋_GB2312" w:hAnsi="仿宋_GB2312"/>
          <w:sz w:val="32"/>
          <w:szCs w:val="32"/>
        </w:rPr>
        <w:t>强化政务公开工作制度建设，</w:t>
      </w:r>
      <w:r w:rsidR="0030590A" w:rsidRPr="0030590A">
        <w:rPr>
          <w:rFonts w:ascii="Times New Roman" w:eastAsia="仿宋_GB2312" w:hAnsi="仿宋_GB2312"/>
          <w:sz w:val="32"/>
          <w:szCs w:val="32"/>
        </w:rPr>
        <w:t>严格</w:t>
      </w:r>
      <w:r w:rsidR="000A0032" w:rsidRPr="0030590A">
        <w:rPr>
          <w:rFonts w:ascii="Times New Roman" w:eastAsia="仿宋_GB2312" w:hAnsi="仿宋_GB2312"/>
          <w:sz w:val="32"/>
          <w:szCs w:val="32"/>
        </w:rPr>
        <w:t>规范工作流程，创新工作方式，使政务公开工作在制度化、规范化方面有新的突破。</w:t>
      </w:r>
    </w:p>
    <w:p w:rsidR="00CB57AE" w:rsidRPr="0030590A" w:rsidRDefault="00B16AAB" w:rsidP="0030590A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0590A">
        <w:rPr>
          <w:rFonts w:ascii="Times New Roman" w:eastAsia="仿宋_GB2312" w:hAnsi="Times New Roman"/>
          <w:b/>
          <w:sz w:val="32"/>
          <w:szCs w:val="32"/>
        </w:rPr>
        <w:t>2.</w:t>
      </w:r>
      <w:r w:rsidR="000A0032" w:rsidRPr="0030590A">
        <w:rPr>
          <w:rFonts w:ascii="Times New Roman" w:eastAsia="仿宋_GB2312" w:hAnsi="仿宋_GB2312"/>
          <w:b/>
          <w:sz w:val="32"/>
          <w:szCs w:val="32"/>
        </w:rPr>
        <w:t>加强培训，提升水平。</w:t>
      </w:r>
      <w:r w:rsidR="000A0032" w:rsidRPr="0030590A">
        <w:rPr>
          <w:rFonts w:ascii="Times New Roman" w:eastAsia="仿宋_GB2312" w:hAnsi="仿宋_GB2312"/>
          <w:sz w:val="32"/>
          <w:szCs w:val="32"/>
        </w:rPr>
        <w:t>积极开展政务公开业务培训，充分考虑局系统近年来政务公开岗位新人较多这一实际，组织相关工作人员参加业务培训，提高政策把握、解疑释惑和回应引导能力，努力提升业务水平和问题处置能力。</w:t>
      </w:r>
    </w:p>
    <w:p w:rsidR="00CB57AE" w:rsidRPr="0030590A" w:rsidRDefault="000A0032" w:rsidP="0030590A">
      <w:pPr>
        <w:widowControl/>
        <w:spacing w:line="580" w:lineRule="exact"/>
        <w:ind w:firstLineChars="200" w:firstLine="672"/>
        <w:rPr>
          <w:rFonts w:ascii="Times New Roman" w:hAnsi="Times New Roman"/>
          <w:spacing w:val="8"/>
          <w:kern w:val="0"/>
          <w:sz w:val="32"/>
          <w:szCs w:val="32"/>
        </w:rPr>
      </w:pPr>
      <w:r w:rsidRPr="0030590A">
        <w:rPr>
          <w:rFonts w:ascii="Times New Roman" w:eastAsia="黑体" w:hAnsi="黑体"/>
          <w:spacing w:val="8"/>
          <w:kern w:val="0"/>
          <w:sz w:val="32"/>
          <w:szCs w:val="32"/>
        </w:rPr>
        <w:t>六、其他需要报告的事项</w:t>
      </w:r>
    </w:p>
    <w:p w:rsidR="00CB57AE" w:rsidRPr="0030590A" w:rsidRDefault="00441FE8" w:rsidP="0030590A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仿宋_GB2312"/>
          <w:sz w:val="32"/>
          <w:szCs w:val="32"/>
        </w:rPr>
      </w:pPr>
      <w:r w:rsidRPr="0030590A">
        <w:rPr>
          <w:rFonts w:ascii="Times New Roman" w:eastAsia="仿宋_GB2312" w:hAnsi="仿宋_GB2312"/>
          <w:sz w:val="32"/>
          <w:szCs w:val="32"/>
        </w:rPr>
        <w:t>北京市民政局官方网站网址</w:t>
      </w:r>
      <w:r w:rsidR="000A0032" w:rsidRPr="0030590A">
        <w:rPr>
          <w:rFonts w:ascii="Times New Roman" w:eastAsia="仿宋_GB2312" w:hAnsi="仿宋_GB2312"/>
          <w:sz w:val="32"/>
          <w:szCs w:val="32"/>
        </w:rPr>
        <w:t>http://mzj.beijing.gov.cn/</w:t>
      </w:r>
      <w:r w:rsidR="000A0032" w:rsidRPr="0030590A">
        <w:rPr>
          <w:rFonts w:ascii="Times New Roman" w:eastAsia="仿宋_GB2312" w:hAnsi="仿宋_GB2312"/>
          <w:sz w:val="32"/>
          <w:szCs w:val="32"/>
        </w:rPr>
        <w:t>，如需了解更多政府信息，请登录查询。</w:t>
      </w:r>
    </w:p>
    <w:p w:rsidR="00CB57AE" w:rsidRDefault="00CB57AE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B57AE" w:rsidRPr="00AC0CC8" w:rsidRDefault="00CB57AE" w:rsidP="00CD2E25">
      <w:pPr>
        <w:spacing w:line="580" w:lineRule="exact"/>
        <w:ind w:firstLineChars="1650" w:firstLine="5280"/>
        <w:rPr>
          <w:rFonts w:ascii="Times New Roman" w:eastAsia="仿宋_GB2312" w:hAnsi="Times New Roman"/>
          <w:sz w:val="32"/>
          <w:szCs w:val="32"/>
        </w:rPr>
      </w:pPr>
    </w:p>
    <w:sectPr w:rsidR="00CB57AE" w:rsidRPr="00AC0CC8" w:rsidSect="00CB57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11" w:rsidRDefault="00A56711" w:rsidP="00CB57AE">
      <w:r>
        <w:separator/>
      </w:r>
    </w:p>
  </w:endnote>
  <w:endnote w:type="continuationSeparator" w:id="1">
    <w:p w:rsidR="00A56711" w:rsidRDefault="00A56711" w:rsidP="00CB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AE" w:rsidRDefault="00B60490">
    <w:pPr>
      <w:pStyle w:val="a3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0A0032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AC0CC8" w:rsidRPr="00AC0CC8">
      <w:rPr>
        <w:rFonts w:ascii="Times New Roman" w:hAnsi="Times New Roman"/>
        <w:noProof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</w:p>
  <w:p w:rsidR="00CB57AE" w:rsidRDefault="00CB5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11" w:rsidRDefault="00A56711" w:rsidP="00CB57AE">
      <w:r>
        <w:separator/>
      </w:r>
    </w:p>
  </w:footnote>
  <w:footnote w:type="continuationSeparator" w:id="1">
    <w:p w:rsidR="00A56711" w:rsidRDefault="00A56711" w:rsidP="00CB5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71"/>
    <w:multiLevelType w:val="hybridMultilevel"/>
    <w:tmpl w:val="F27E550E"/>
    <w:lvl w:ilvl="0" w:tplc="3B1AB8E6">
      <w:start w:val="1"/>
      <w:numFmt w:val="japaneseCounting"/>
      <w:lvlText w:val="%1、"/>
      <w:lvlJc w:val="left"/>
      <w:pPr>
        <w:ind w:left="1360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9CD7502"/>
    <w:multiLevelType w:val="multilevel"/>
    <w:tmpl w:val="79CD750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6F2"/>
    <w:rsid w:val="00004E0F"/>
    <w:rsid w:val="00005DA1"/>
    <w:rsid w:val="0004538E"/>
    <w:rsid w:val="000719F2"/>
    <w:rsid w:val="000A0032"/>
    <w:rsid w:val="000D4648"/>
    <w:rsid w:val="000F39B6"/>
    <w:rsid w:val="000F3BA3"/>
    <w:rsid w:val="00142B6C"/>
    <w:rsid w:val="00145D26"/>
    <w:rsid w:val="00171F7A"/>
    <w:rsid w:val="00176EF7"/>
    <w:rsid w:val="001C755D"/>
    <w:rsid w:val="001D4E28"/>
    <w:rsid w:val="001E75B6"/>
    <w:rsid w:val="002012AD"/>
    <w:rsid w:val="002621AB"/>
    <w:rsid w:val="002B04C9"/>
    <w:rsid w:val="002B59BA"/>
    <w:rsid w:val="002C7DB4"/>
    <w:rsid w:val="002F1E8D"/>
    <w:rsid w:val="0030590A"/>
    <w:rsid w:val="00311CAA"/>
    <w:rsid w:val="00323DE6"/>
    <w:rsid w:val="00330D4D"/>
    <w:rsid w:val="00342680"/>
    <w:rsid w:val="003575B5"/>
    <w:rsid w:val="00363D57"/>
    <w:rsid w:val="00380CA6"/>
    <w:rsid w:val="00396E9F"/>
    <w:rsid w:val="003A0A65"/>
    <w:rsid w:val="003B6D4C"/>
    <w:rsid w:val="003F6430"/>
    <w:rsid w:val="00441FE8"/>
    <w:rsid w:val="00475DB6"/>
    <w:rsid w:val="00487374"/>
    <w:rsid w:val="004F05D7"/>
    <w:rsid w:val="0053509E"/>
    <w:rsid w:val="0054231D"/>
    <w:rsid w:val="005A7ED3"/>
    <w:rsid w:val="006153D9"/>
    <w:rsid w:val="00617628"/>
    <w:rsid w:val="00624AC2"/>
    <w:rsid w:val="00650AB7"/>
    <w:rsid w:val="00662BDF"/>
    <w:rsid w:val="00663F51"/>
    <w:rsid w:val="0067676B"/>
    <w:rsid w:val="006B6175"/>
    <w:rsid w:val="007609D8"/>
    <w:rsid w:val="00780E2F"/>
    <w:rsid w:val="00797AA8"/>
    <w:rsid w:val="007C1EED"/>
    <w:rsid w:val="007D3083"/>
    <w:rsid w:val="0081551E"/>
    <w:rsid w:val="00864C38"/>
    <w:rsid w:val="00872AFE"/>
    <w:rsid w:val="00876E82"/>
    <w:rsid w:val="00886B3A"/>
    <w:rsid w:val="008D02D9"/>
    <w:rsid w:val="008D38A5"/>
    <w:rsid w:val="00932FCD"/>
    <w:rsid w:val="009E40D5"/>
    <w:rsid w:val="009F16F2"/>
    <w:rsid w:val="00A17B28"/>
    <w:rsid w:val="00A56711"/>
    <w:rsid w:val="00A5700E"/>
    <w:rsid w:val="00AC0CC8"/>
    <w:rsid w:val="00AE7A7D"/>
    <w:rsid w:val="00AF5D55"/>
    <w:rsid w:val="00B1545B"/>
    <w:rsid w:val="00B16AAB"/>
    <w:rsid w:val="00B307F2"/>
    <w:rsid w:val="00B60490"/>
    <w:rsid w:val="00B622E7"/>
    <w:rsid w:val="00B83EAE"/>
    <w:rsid w:val="00B85813"/>
    <w:rsid w:val="00BF4F94"/>
    <w:rsid w:val="00C05801"/>
    <w:rsid w:val="00C21031"/>
    <w:rsid w:val="00C26452"/>
    <w:rsid w:val="00C27F6F"/>
    <w:rsid w:val="00C42CF0"/>
    <w:rsid w:val="00C53C55"/>
    <w:rsid w:val="00C66B9B"/>
    <w:rsid w:val="00C8605E"/>
    <w:rsid w:val="00CA3CB1"/>
    <w:rsid w:val="00CB57AE"/>
    <w:rsid w:val="00CD2E25"/>
    <w:rsid w:val="00CD7759"/>
    <w:rsid w:val="00CE2EB3"/>
    <w:rsid w:val="00D02905"/>
    <w:rsid w:val="00D16425"/>
    <w:rsid w:val="00D44895"/>
    <w:rsid w:val="00D45C13"/>
    <w:rsid w:val="00D47529"/>
    <w:rsid w:val="00D526D5"/>
    <w:rsid w:val="00D630EC"/>
    <w:rsid w:val="00D87AA7"/>
    <w:rsid w:val="00DA0211"/>
    <w:rsid w:val="00E43B03"/>
    <w:rsid w:val="00E674C5"/>
    <w:rsid w:val="00EC29C6"/>
    <w:rsid w:val="00EE6015"/>
    <w:rsid w:val="00F06C72"/>
    <w:rsid w:val="00F167DD"/>
    <w:rsid w:val="00F24AF8"/>
    <w:rsid w:val="00F309C9"/>
    <w:rsid w:val="00F30A33"/>
    <w:rsid w:val="00F42B44"/>
    <w:rsid w:val="00FE300E"/>
    <w:rsid w:val="787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B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7A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B57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57AE"/>
    <w:rPr>
      <w:sz w:val="18"/>
      <w:szCs w:val="18"/>
    </w:rPr>
  </w:style>
  <w:style w:type="character" w:customStyle="1" w:styleId="NormalCharacter">
    <w:name w:val="NormalCharacter"/>
    <w:rsid w:val="00CD7759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北京市民政局</dc:title>
  <dc:creator>程天元</dc:creator>
  <cp:lastModifiedBy>程天元</cp:lastModifiedBy>
  <cp:revision>7</cp:revision>
  <cp:lastPrinted>2021-01-15T06:40:00Z</cp:lastPrinted>
  <dcterms:created xsi:type="dcterms:W3CDTF">2021-01-13T08:18:00Z</dcterms:created>
  <dcterms:modified xsi:type="dcterms:W3CDTF">2021-01-15T06:42:00Z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