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adjustRightInd w:val="0"/>
        <w:snapToGrid w:val="0"/>
        <w:spacing w:line="600" w:lineRule="exact"/>
        <w:jc w:val="left"/>
        <w:rPr>
          <w:rFonts w:ascii="黑体" w:hAnsi="黑体" w:eastAsia="黑体"/>
          <w:bCs/>
          <w:sz w:val="32"/>
          <w:szCs w:val="32"/>
        </w:rPr>
      </w:pPr>
      <w:r>
        <w:rPr>
          <w:rFonts w:hint="eastAsia" w:ascii="黑体" w:hAnsi="黑体" w:eastAsia="黑体"/>
          <w:bCs/>
          <w:sz w:val="32"/>
          <w:szCs w:val="32"/>
        </w:rPr>
        <w:t>附件3</w:t>
      </w:r>
    </w:p>
    <w:p>
      <w:pPr>
        <w:adjustRightInd w:val="0"/>
        <w:snapToGrid w:val="0"/>
        <w:spacing w:line="64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第十一届“中华慈善奖”慈善项目和</w:t>
      </w:r>
    </w:p>
    <w:p>
      <w:pPr>
        <w:adjustRightInd w:val="0"/>
        <w:snapToGrid w:val="0"/>
        <w:spacing w:line="64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慈善信托</w:t>
      </w:r>
      <w:bookmarkStart w:id="0" w:name="_GoBack"/>
      <w:bookmarkEnd w:id="0"/>
      <w:r>
        <w:rPr>
          <w:rFonts w:hint="eastAsia" w:ascii="方正小标宋简体" w:hAnsi="方正小标宋简体" w:eastAsia="方正小标宋简体" w:cs="方正小标宋简体"/>
          <w:bCs/>
          <w:sz w:val="44"/>
          <w:szCs w:val="44"/>
        </w:rPr>
        <w:t>补充申报表</w:t>
      </w:r>
    </w:p>
    <w:p>
      <w:pPr>
        <w:spacing w:line="720" w:lineRule="auto"/>
        <w:rPr>
          <w:rFonts w:ascii="黑体" w:hAnsi="黑体" w:eastAsia="黑体"/>
          <w:bCs/>
          <w:color w:val="000000"/>
          <w:sz w:val="32"/>
          <w:szCs w:val="32"/>
          <w:shd w:val="clear" w:color="auto" w:fill="FFFFFF"/>
        </w:rPr>
      </w:pPr>
      <w:r>
        <w:rPr>
          <w:rFonts w:hint="eastAsia" w:ascii="黑体" w:hAnsi="黑体" w:eastAsia="黑体"/>
          <w:bCs/>
          <w:color w:val="000000"/>
          <w:sz w:val="32"/>
          <w:szCs w:val="32"/>
          <w:shd w:val="clear" w:color="auto" w:fill="FFFFFF"/>
        </w:rPr>
        <w:t>一、基本信息</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46"/>
        <w:gridCol w:w="445"/>
        <w:gridCol w:w="801"/>
        <w:gridCol w:w="35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9493" w:type="dxa"/>
            <w:gridSpan w:val="4"/>
            <w:shd w:val="clear" w:color="auto" w:fill="BFBFBF"/>
            <w:vAlign w:val="center"/>
          </w:tcPr>
          <w:p>
            <w:pPr>
              <w:jc w:val="center"/>
              <w:rPr>
                <w:b/>
              </w:rPr>
            </w:pPr>
            <w:r>
              <w:rPr>
                <w:rFonts w:hint="eastAsia"/>
                <w:b/>
              </w:rPr>
              <w:t>候选慈善项目、慈善信托基本信息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9493" w:type="dxa"/>
            <w:gridSpan w:val="4"/>
            <w:vAlign w:val="center"/>
          </w:tcPr>
          <w:p>
            <w:pPr>
              <w:spacing w:line="360" w:lineRule="auto"/>
              <w:rPr>
                <w:color w:val="000000"/>
              </w:rPr>
            </w:pPr>
            <w:r>
              <w:rPr>
                <w:rFonts w:hint="eastAsia"/>
                <w:color w:val="000000"/>
              </w:rPr>
              <w:t>慈善</w:t>
            </w:r>
            <w:r>
              <w:rPr>
                <w:color w:val="000000"/>
              </w:rPr>
              <w:t>项目</w:t>
            </w:r>
            <w:r>
              <w:rPr>
                <w:rFonts w:hint="eastAsia"/>
                <w:color w:val="000000"/>
              </w:rPr>
              <w:t>、慈善信托</w:t>
            </w:r>
            <w:r>
              <w:rPr>
                <w:color w:val="000000"/>
              </w:rPr>
              <w:t>名称</w:t>
            </w:r>
            <w:r>
              <w:rPr>
                <w:rFonts w:hint="eastAsia"/>
                <w:color w:val="000000"/>
              </w:rPr>
              <w:t>：</w:t>
            </w:r>
            <w:r>
              <w:rPr>
                <w:rFonts w:hint="eastAsia"/>
              </w:rPr>
              <w:t>韩红爱心驰援武汉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5191" w:type="dxa"/>
            <w:gridSpan w:val="2"/>
            <w:vAlign w:val="center"/>
          </w:tcPr>
          <w:p>
            <w:pPr>
              <w:spacing w:line="360" w:lineRule="auto"/>
              <w:rPr>
                <w:color w:val="000000"/>
              </w:rPr>
            </w:pPr>
            <w:r>
              <w:rPr>
                <w:color w:val="000000"/>
              </w:rPr>
              <w:t>申报单位名称</w:t>
            </w:r>
            <w:r>
              <w:rPr>
                <w:rFonts w:hint="eastAsia"/>
                <w:color w:val="000000"/>
              </w:rPr>
              <w:t>：</w:t>
            </w:r>
            <w:r>
              <w:rPr>
                <w:rFonts w:hint="eastAsia"/>
              </w:rPr>
              <w:t>北京韩红爱心慈善基金会</w:t>
            </w:r>
          </w:p>
        </w:tc>
        <w:tc>
          <w:tcPr>
            <w:tcW w:w="4302" w:type="dxa"/>
            <w:gridSpan w:val="2"/>
            <w:vAlign w:val="center"/>
          </w:tcPr>
          <w:p>
            <w:pPr>
              <w:spacing w:line="360" w:lineRule="auto"/>
              <w:rPr>
                <w:color w:val="000000"/>
              </w:rPr>
            </w:pPr>
            <w:r>
              <w:rPr>
                <w:color w:val="000000"/>
              </w:rPr>
              <w:t>申报单位地域</w:t>
            </w:r>
            <w:r>
              <w:rPr>
                <w:rFonts w:hint="eastAsia"/>
                <w:color w:val="000000"/>
              </w:rPr>
              <w:t>：</w:t>
            </w:r>
            <w:r>
              <w:rPr>
                <w:rFonts w:hint="eastAsia"/>
              </w:rPr>
              <w:t>北京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9493" w:type="dxa"/>
            <w:gridSpan w:val="4"/>
            <w:vAlign w:val="center"/>
          </w:tcPr>
          <w:p>
            <w:pPr>
              <w:spacing w:line="360" w:lineRule="auto"/>
              <w:rPr>
                <w:color w:val="000000"/>
              </w:rPr>
            </w:pPr>
            <w:r>
              <w:rPr>
                <w:rFonts w:hint="eastAsia"/>
                <w:color w:val="000000"/>
              </w:rPr>
              <w:t>受托人（慈善信托填写）：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9493" w:type="dxa"/>
            <w:gridSpan w:val="4"/>
            <w:vAlign w:val="center"/>
          </w:tcPr>
          <w:p>
            <w:pPr>
              <w:spacing w:line="360" w:lineRule="auto"/>
              <w:rPr>
                <w:color w:val="000000"/>
                <w:szCs w:val="21"/>
              </w:rPr>
            </w:pPr>
            <w:r>
              <w:rPr>
                <w:color w:val="000000"/>
              </w:rPr>
              <w:t>申报单位性</w:t>
            </w:r>
            <w:r>
              <w:rPr>
                <w:color w:val="000000"/>
                <w:szCs w:val="21"/>
              </w:rPr>
              <w:t>质</w:t>
            </w:r>
            <w:r>
              <w:rPr>
                <w:rFonts w:hint="eastAsia"/>
                <w:color w:val="000000"/>
                <w:szCs w:val="21"/>
              </w:rPr>
              <w:t>（</w:t>
            </w:r>
            <w:r>
              <w:rPr>
                <w:rFonts w:hint="eastAsia" w:ascii="宋体" w:hAnsi="宋体" w:cs="仿宋_GB2312"/>
                <w:color w:val="000000"/>
                <w:szCs w:val="21"/>
              </w:rPr>
              <w:t>请在对应的选项中划“√”，单选）</w:t>
            </w:r>
            <w:r>
              <w:rPr>
                <w:rFonts w:hint="eastAsia"/>
                <w:color w:val="000000"/>
                <w:szCs w:val="21"/>
              </w:rPr>
              <w:t>：</w:t>
            </w:r>
          </w:p>
          <w:p>
            <w:pPr>
              <w:spacing w:line="360" w:lineRule="auto"/>
              <w:ind w:firstLine="120" w:firstLineChars="50"/>
              <w:rPr>
                <w:rFonts w:ascii="宋体" w:hAnsi="宋体" w:cs="仿宋_GB2312"/>
                <w:color w:val="000000"/>
                <w:szCs w:val="21"/>
              </w:rPr>
            </w:pPr>
            <w:r>
              <w:rPr>
                <w:rFonts w:hint="eastAsia" w:ascii="宋体" w:hAnsi="宋体" w:cs="仿宋_GB2312"/>
                <w:b/>
                <w:sz w:val="24"/>
              </w:rPr>
              <w:sym w:font="Wingdings 2" w:char="F052"/>
            </w:r>
            <w:r>
              <w:rPr>
                <w:rFonts w:hint="eastAsia" w:ascii="宋体" w:hAnsi="宋体" w:cs="仿宋_GB2312"/>
                <w:color w:val="000000"/>
                <w:szCs w:val="21"/>
              </w:rPr>
              <w:t xml:space="preserve"> 社会组织    □ 企业    □ 事业单位    □ 政府    □ 人民团体</w:t>
            </w:r>
          </w:p>
          <w:p>
            <w:pPr>
              <w:spacing w:line="360" w:lineRule="auto"/>
              <w:ind w:firstLine="105" w:firstLineChars="50"/>
              <w:rPr>
                <w:color w:val="000000"/>
              </w:rPr>
            </w:pPr>
            <w:r>
              <w:rPr>
                <w:rFonts w:hint="eastAsia" w:ascii="宋体" w:hAnsi="宋体" w:cs="仿宋_GB2312"/>
                <w:color w:val="000000"/>
                <w:szCs w:val="21"/>
              </w:rPr>
              <w:t xml:space="preserve">□ 其他 </w:t>
            </w:r>
            <w:r>
              <w:rPr>
                <w:rFonts w:hint="eastAsia" w:ascii="宋体" w:hAnsi="宋体" w:cs="仿宋_GB2312"/>
                <w:color w:val="000000"/>
                <w:szCs w:val="21"/>
                <w:u w:val="single"/>
              </w:rPr>
              <w:t xml:space="preserve">          </w:t>
            </w:r>
            <w:r>
              <w:rPr>
                <w:rFonts w:hint="eastAsia" w:ascii="宋体" w:hAnsi="宋体" w:cs="仿宋_GB2312"/>
                <w:color w:val="000000"/>
                <w:szCs w:val="21"/>
              </w:rPr>
              <w:t>（请注明）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9493" w:type="dxa"/>
            <w:gridSpan w:val="4"/>
            <w:vAlign w:val="center"/>
          </w:tcPr>
          <w:p>
            <w:pPr>
              <w:spacing w:line="360" w:lineRule="auto"/>
            </w:pPr>
            <w:r>
              <w:rPr>
                <w:color w:val="000000"/>
              </w:rPr>
              <w:t>合作单位</w:t>
            </w:r>
            <w:r>
              <w:rPr>
                <w:rFonts w:hint="eastAsia"/>
                <w:color w:val="000000"/>
              </w:rPr>
              <w:t>名称：</w:t>
            </w:r>
            <w:r>
              <w:rPr>
                <w:rFonts w:hint="eastAsia"/>
              </w:rPr>
              <w:t>中通快递湖北分公司、重庆医药集团湖北恒安泽医药有限公司、</w:t>
            </w:r>
          </w:p>
          <w:p>
            <w:pPr>
              <w:spacing w:line="360" w:lineRule="auto"/>
              <w:ind w:firstLine="1470" w:firstLineChars="700"/>
            </w:pPr>
            <w:r>
              <w:rPr>
                <w:rFonts w:hint="eastAsia"/>
              </w:rPr>
              <w:t>中国慈善联合会、湖北省残疾人联合会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9493" w:type="dxa"/>
            <w:gridSpan w:val="4"/>
            <w:vAlign w:val="center"/>
          </w:tcPr>
          <w:p>
            <w:pPr>
              <w:spacing w:line="360" w:lineRule="auto"/>
              <w:rPr>
                <w:color w:val="000000"/>
              </w:rPr>
            </w:pPr>
            <w:r>
              <w:rPr>
                <w:color w:val="000000"/>
              </w:rPr>
              <w:t>实施地域</w:t>
            </w:r>
            <w:r>
              <w:rPr>
                <w:rFonts w:hint="eastAsia"/>
                <w:color w:val="000000"/>
              </w:rPr>
              <w:t>：湖北省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5992" w:type="dxa"/>
            <w:gridSpan w:val="3"/>
            <w:vAlign w:val="center"/>
          </w:tcPr>
          <w:p>
            <w:pPr>
              <w:spacing w:line="360" w:lineRule="auto"/>
              <w:rPr>
                <w:color w:val="000000"/>
              </w:rPr>
            </w:pPr>
            <w:r>
              <w:rPr>
                <w:rFonts w:hint="eastAsia"/>
                <w:color w:val="000000"/>
              </w:rPr>
              <w:t>疫情防控期间慈善</w:t>
            </w:r>
            <w:r>
              <w:rPr>
                <w:color w:val="000000"/>
              </w:rPr>
              <w:t>项目</w:t>
            </w:r>
            <w:r>
              <w:rPr>
                <w:rFonts w:hint="eastAsia"/>
                <w:color w:val="000000"/>
              </w:rPr>
              <w:t>（慈善信托）</w:t>
            </w:r>
            <w:r>
              <w:rPr>
                <w:color w:val="000000"/>
              </w:rPr>
              <w:t>支出</w:t>
            </w:r>
            <w:r>
              <w:rPr>
                <w:rFonts w:hint="eastAsia"/>
                <w:color w:val="000000"/>
              </w:rPr>
              <w:t>（万元）：</w:t>
            </w:r>
            <w:r>
              <w:rPr>
                <w:color w:val="000000"/>
              </w:rPr>
              <w:t>25364.74</w:t>
            </w:r>
          </w:p>
        </w:tc>
        <w:tc>
          <w:tcPr>
            <w:tcW w:w="3501" w:type="dxa"/>
            <w:vAlign w:val="center"/>
          </w:tcPr>
          <w:p>
            <w:pPr>
              <w:spacing w:line="360" w:lineRule="auto"/>
              <w:rPr>
                <w:color w:val="000000"/>
              </w:rPr>
            </w:pPr>
            <w:r>
              <w:rPr>
                <w:color w:val="000000"/>
              </w:rPr>
              <w:t>历年累计支出</w:t>
            </w:r>
            <w:r>
              <w:rPr>
                <w:rFonts w:hint="eastAsia"/>
                <w:color w:val="000000"/>
              </w:rPr>
              <w:t>（万元）：25364.74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4746" w:type="dxa"/>
            <w:vAlign w:val="center"/>
          </w:tcPr>
          <w:p>
            <w:pPr>
              <w:spacing w:line="360" w:lineRule="auto"/>
              <w:rPr>
                <w:color w:val="000000"/>
              </w:rPr>
            </w:pPr>
            <w:r>
              <w:rPr>
                <w:rFonts w:hint="eastAsia"/>
                <w:color w:val="000000"/>
              </w:rPr>
              <w:t>项目（信托）持续</w:t>
            </w:r>
            <w:r>
              <w:rPr>
                <w:color w:val="000000"/>
              </w:rPr>
              <w:t>时间</w:t>
            </w:r>
            <w:r>
              <w:rPr>
                <w:rFonts w:hint="eastAsia"/>
                <w:color w:val="000000"/>
              </w:rPr>
              <w:t>： _</w:t>
            </w:r>
            <w:r>
              <w:rPr>
                <w:rFonts w:hint="eastAsia"/>
                <w:color w:val="000000"/>
                <w:u w:val="single"/>
              </w:rPr>
              <w:t>_1_</w:t>
            </w:r>
            <w:r>
              <w:rPr>
                <w:rFonts w:hint="eastAsia"/>
                <w:color w:val="000000"/>
              </w:rPr>
              <w:t xml:space="preserve">_年  </w:t>
            </w:r>
          </w:p>
        </w:tc>
        <w:tc>
          <w:tcPr>
            <w:tcW w:w="4747" w:type="dxa"/>
            <w:gridSpan w:val="3"/>
            <w:vAlign w:val="center"/>
          </w:tcPr>
          <w:p>
            <w:pPr>
              <w:spacing w:line="360" w:lineRule="auto"/>
              <w:rPr>
                <w:color w:val="000000"/>
              </w:rPr>
            </w:pPr>
            <w:r>
              <w:rPr>
                <w:rFonts w:hint="eastAsia"/>
                <w:color w:val="000000"/>
              </w:rPr>
              <w:t>慈善项目筹集资金规模（万元）：</w:t>
            </w:r>
            <w:r>
              <w:rPr>
                <w:color w:val="000000"/>
              </w:rPr>
              <w:t>32954.32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4746" w:type="dxa"/>
            <w:vAlign w:val="center"/>
          </w:tcPr>
          <w:p>
            <w:pPr>
              <w:spacing w:line="360" w:lineRule="auto"/>
              <w:rPr>
                <w:color w:val="000000"/>
              </w:rPr>
            </w:pPr>
            <w:r>
              <w:rPr>
                <w:rFonts w:hint="eastAsia"/>
                <w:color w:val="000000"/>
              </w:rPr>
              <w:t>慈善信托初始规模（万元）：</w:t>
            </w:r>
          </w:p>
        </w:tc>
        <w:tc>
          <w:tcPr>
            <w:tcW w:w="4747" w:type="dxa"/>
            <w:gridSpan w:val="3"/>
            <w:vAlign w:val="center"/>
          </w:tcPr>
          <w:p>
            <w:pPr>
              <w:spacing w:line="360" w:lineRule="auto"/>
              <w:rPr>
                <w:color w:val="000000"/>
              </w:rPr>
            </w:pPr>
            <w:r>
              <w:rPr>
                <w:rFonts w:hint="eastAsia"/>
                <w:color w:val="000000"/>
              </w:rPr>
              <w:t>慈善信托最新规模（万元）：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493" w:type="dxa"/>
            <w:gridSpan w:val="4"/>
            <w:vAlign w:val="center"/>
          </w:tcPr>
          <w:p>
            <w:pPr>
              <w:spacing w:line="360" w:lineRule="auto"/>
              <w:rPr>
                <w:color w:val="000000"/>
              </w:rPr>
            </w:pPr>
            <w:r>
              <w:rPr>
                <w:rFonts w:hint="eastAsia"/>
                <w:color w:val="000000"/>
              </w:rPr>
              <w:t>慈善项目（慈善信托）简介（字数不超过500字）：</w:t>
            </w:r>
          </w:p>
          <w:p>
            <w:pPr>
              <w:spacing w:line="340" w:lineRule="exact"/>
              <w:ind w:firstLine="420" w:firstLineChars="200"/>
            </w:pPr>
            <w:r>
              <w:rPr>
                <w:rFonts w:hint="eastAsia"/>
                <w:color w:val="000000"/>
              </w:rPr>
              <w:t>新冠肺炎疫情发生后，北京韩红爱心慈善基金会积极响应党中央国务院号召，按照有关部门抗击疫情的指导方针，即刻响应，迅疾行动，发起“韩红爱心驰援武汉”</w:t>
            </w:r>
            <w:r>
              <w:rPr>
                <w:rFonts w:hint="eastAsia"/>
              </w:rPr>
              <w:t>公益</w:t>
            </w:r>
            <w:r>
              <w:rPr>
                <w:rFonts w:hint="eastAsia"/>
                <w:color w:val="000000"/>
              </w:rPr>
              <w:t>项目。</w:t>
            </w:r>
            <w:r>
              <w:rPr>
                <w:rFonts w:hint="eastAsia"/>
              </w:rPr>
              <w:t>在韩红爱心医疗专家团队的帮助下，基金会密切关注疫情发展态势，分析预测，制定专业详细的援助方案，持续精准发力，为抗疫前线提供及时有效的帮助。基金会全体工作人员、明星团队和全国各地的志愿者始终以昂扬的工作姿态，克服困难，团结一心，冲锋向前，为抗击疫情贡献了自己的力量。</w:t>
            </w:r>
          </w:p>
          <w:p>
            <w:pPr>
              <w:spacing w:line="340" w:lineRule="exact"/>
              <w:ind w:firstLine="420" w:firstLineChars="200"/>
              <w:rPr>
                <w:color w:val="000000"/>
              </w:rPr>
            </w:pPr>
            <w:r>
              <w:rPr>
                <w:rFonts w:hint="eastAsia"/>
                <w:color w:val="000000"/>
              </w:rPr>
              <w:t>从除夕夜首批援助物资发往武汉至3月20日防疫物资捐赠收尾的57天里，基金会在各级领导和机构的支持下，先后开展了从第一阶段以武汉为中心逐步扩展为第二、第三阶段覆盖至湖北省各市县基层医疗机构的援助行动。第四阶段将与中国慈善联合会合作成立项目组，为受疫情影响的困难群体提供帮扶。</w:t>
            </w:r>
          </w:p>
          <w:p>
            <w:pPr>
              <w:spacing w:line="340" w:lineRule="exact"/>
              <w:ind w:firstLine="420" w:firstLineChars="200"/>
              <w:rPr>
                <w:color w:val="000000"/>
              </w:rPr>
            </w:pPr>
            <w:r>
              <w:rPr>
                <w:rFonts w:hint="eastAsia"/>
                <w:color w:val="000000"/>
              </w:rPr>
              <w:t>项目开展以来，受到社会各界爱心人士的大力支持，收到捐赠善款共计3.29亿元，截止第三阶段工作结束，基金会共采购发放援助物资36个种类数百万件，覆盖湖北全省17个市州，101个县区285家医疗机构（含方舱医院、急救中心以及后增补的定点医院），捐赠物资金额共计2.53亿元。剩余款项将从4月29日开始，陆续投放到帮扶</w:t>
            </w:r>
            <w:r>
              <w:rPr>
                <w:rFonts w:hint="eastAsia" w:ascii="宋体" w:hAnsi="宋体" w:cs="仿宋_GB2312"/>
                <w:color w:val="000000"/>
                <w:szCs w:val="21"/>
              </w:rPr>
              <w:t>困难群体</w:t>
            </w:r>
            <w:r>
              <w:rPr>
                <w:rFonts w:hint="eastAsia"/>
                <w:color w:val="000000"/>
              </w:rPr>
              <w:t>中。</w:t>
            </w:r>
          </w:p>
          <w:p>
            <w:pPr>
              <w:spacing w:line="340" w:lineRule="exact"/>
              <w:ind w:firstLine="420" w:firstLineChars="200"/>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493" w:type="dxa"/>
            <w:gridSpan w:val="4"/>
            <w:vAlign w:val="center"/>
          </w:tcPr>
          <w:p>
            <w:pPr>
              <w:spacing w:line="360" w:lineRule="auto"/>
              <w:rPr>
                <w:color w:val="000000"/>
                <w:szCs w:val="21"/>
              </w:rPr>
            </w:pPr>
            <w:r>
              <w:rPr>
                <w:color w:val="000000"/>
                <w:szCs w:val="21"/>
              </w:rPr>
              <w:t>项目</w:t>
            </w:r>
            <w:r>
              <w:rPr>
                <w:rFonts w:hint="eastAsia"/>
                <w:color w:val="000000"/>
                <w:szCs w:val="21"/>
              </w:rPr>
              <w:t>（慈善信托）所属</w:t>
            </w:r>
            <w:r>
              <w:rPr>
                <w:color w:val="000000"/>
                <w:szCs w:val="21"/>
              </w:rPr>
              <w:t>领域</w:t>
            </w:r>
            <w:r>
              <w:rPr>
                <w:rFonts w:hint="eastAsia"/>
                <w:color w:val="000000"/>
                <w:szCs w:val="21"/>
              </w:rPr>
              <w:t>：（</w:t>
            </w:r>
            <w:r>
              <w:rPr>
                <w:rFonts w:hint="eastAsia" w:ascii="宋体" w:hAnsi="宋体" w:cs="仿宋_GB2312"/>
                <w:color w:val="000000"/>
                <w:szCs w:val="21"/>
              </w:rPr>
              <w:t>请在对应的选项中划“√”，</w:t>
            </w:r>
            <w:r>
              <w:rPr>
                <w:rFonts w:hint="eastAsia"/>
                <w:color w:val="000000"/>
                <w:szCs w:val="21"/>
              </w:rPr>
              <w:t>可多选）</w:t>
            </w:r>
          </w:p>
          <w:p>
            <w:pPr>
              <w:spacing w:line="360" w:lineRule="auto"/>
              <w:ind w:left="105" w:leftChars="50"/>
              <w:rPr>
                <w:rFonts w:ascii="宋体" w:hAnsi="宋体" w:cs="仿宋_GB2312"/>
                <w:color w:val="000000"/>
                <w:szCs w:val="21"/>
              </w:rPr>
            </w:pPr>
            <w:r>
              <w:rPr>
                <w:rFonts w:hint="eastAsia" w:ascii="宋体" w:hAnsi="宋体" w:cs="仿宋_GB2312"/>
                <w:color w:val="000000"/>
                <w:szCs w:val="21"/>
              </w:rPr>
              <w:t>□ 扶贫济困　□ 教育    □ 医疗    □ 科技   □ 文化   □ 体育    □ 人权   □ 社区发展</w:t>
            </w:r>
          </w:p>
          <w:p>
            <w:pPr>
              <w:spacing w:line="360" w:lineRule="auto"/>
              <w:ind w:left="105" w:leftChars="50"/>
              <w:rPr>
                <w:rFonts w:ascii="宋体" w:hAnsi="宋体" w:cs="仿宋_GB2312"/>
                <w:color w:val="000000"/>
                <w:szCs w:val="21"/>
              </w:rPr>
            </w:pPr>
            <w:r>
              <w:rPr>
                <w:rFonts w:hint="eastAsia" w:ascii="宋体" w:hAnsi="宋体" w:cs="仿宋_GB2312"/>
                <w:color w:val="000000"/>
                <w:szCs w:val="21"/>
              </w:rPr>
              <w:t>□ 国际交流    □ 志愿服务    □ 人类服务    □ 生态环境    □ 宗教事务</w:t>
            </w:r>
          </w:p>
          <w:p>
            <w:pPr>
              <w:tabs>
                <w:tab w:val="left" w:pos="1723"/>
              </w:tabs>
              <w:spacing w:line="360" w:lineRule="auto"/>
              <w:ind w:left="105" w:leftChars="50"/>
              <w:rPr>
                <w:rFonts w:ascii="宋体" w:hAnsi="宋体" w:cs="仿宋_GB2312"/>
                <w:color w:val="000000"/>
                <w:szCs w:val="21"/>
              </w:rPr>
            </w:pPr>
            <w:r>
              <w:rPr>
                <w:rFonts w:hint="eastAsia" w:ascii="宋体" w:hAnsi="宋体" w:cs="仿宋_GB2312"/>
                <w:color w:val="000000"/>
                <w:szCs w:val="21"/>
              </w:rPr>
              <w:t>□ 民族发展    □ 就业服务    □ 法律援助    □ 公用事业    □ 人口与性别</w:t>
            </w:r>
          </w:p>
          <w:p>
            <w:pPr>
              <w:tabs>
                <w:tab w:val="left" w:pos="1723"/>
              </w:tabs>
              <w:spacing w:line="360" w:lineRule="auto"/>
              <w:ind w:left="105" w:leftChars="50"/>
              <w:rPr>
                <w:rFonts w:ascii="宋体" w:hAnsi="宋体" w:cs="仿宋_GB2312"/>
                <w:color w:val="000000"/>
                <w:szCs w:val="21"/>
              </w:rPr>
            </w:pPr>
            <w:r>
              <w:rPr>
                <w:rFonts w:hint="eastAsia" w:ascii="宋体" w:hAnsi="宋体" w:cs="仿宋_GB2312"/>
                <w:color w:val="000000"/>
                <w:szCs w:val="21"/>
              </w:rPr>
              <w:t xml:space="preserve">□ 减灾与救灾       □ 公益慈善行业发展    </w:t>
            </w:r>
            <w:r>
              <w:rPr>
                <w:rFonts w:hint="eastAsia" w:ascii="宋体" w:hAnsi="宋体" w:cs="仿宋_GB2312"/>
                <w:b/>
                <w:sz w:val="24"/>
              </w:rPr>
              <w:sym w:font="Wingdings 2" w:char="F052"/>
            </w:r>
            <w:r>
              <w:rPr>
                <w:rFonts w:hint="eastAsia" w:ascii="宋体" w:hAnsi="宋体" w:cs="仿宋_GB2312"/>
                <w:color w:val="000000"/>
                <w:szCs w:val="21"/>
              </w:rPr>
              <w:t xml:space="preserve"> 其他 </w:t>
            </w:r>
            <w:r>
              <w:rPr>
                <w:rFonts w:hint="eastAsia" w:ascii="宋体" w:hAnsi="宋体" w:cs="仿宋_GB2312"/>
                <w:color w:val="000000"/>
                <w:szCs w:val="21"/>
                <w:u w:val="single"/>
              </w:rPr>
              <w:t xml:space="preserve">  突发事件应急救援（公共卫生事件）     </w:t>
            </w:r>
            <w:r>
              <w:rPr>
                <w:rFonts w:hint="eastAsia" w:ascii="宋体" w:hAnsi="宋体" w:cs="仿宋_GB2312"/>
                <w:color w:val="000000"/>
                <w:szCs w:val="21"/>
              </w:rPr>
              <w:t>（请注明）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1" w:hRule="atLeast"/>
          <w:jc w:val="center"/>
        </w:trPr>
        <w:tc>
          <w:tcPr>
            <w:tcW w:w="9493" w:type="dxa"/>
            <w:gridSpan w:val="4"/>
            <w:vAlign w:val="center"/>
          </w:tcPr>
          <w:p>
            <w:pPr>
              <w:spacing w:line="360" w:lineRule="auto"/>
              <w:ind w:left="210" w:hanging="210" w:hangingChars="100"/>
              <w:rPr>
                <w:color w:val="000000"/>
              </w:rPr>
            </w:pPr>
            <w:r>
              <w:rPr>
                <w:rFonts w:hint="eastAsia"/>
                <w:color w:val="000000"/>
              </w:rPr>
              <w:t>项目（慈善信托）</w:t>
            </w:r>
            <w:r>
              <w:rPr>
                <w:color w:val="000000"/>
              </w:rPr>
              <w:t>受益对象</w:t>
            </w:r>
            <w:r>
              <w:rPr>
                <w:rFonts w:hint="eastAsia"/>
                <w:color w:val="000000"/>
              </w:rPr>
              <w:t>：（</w:t>
            </w:r>
            <w:r>
              <w:rPr>
                <w:rFonts w:hint="eastAsia" w:ascii="宋体" w:hAnsi="宋体" w:cs="仿宋_GB2312"/>
                <w:color w:val="000000"/>
                <w:sz w:val="22"/>
              </w:rPr>
              <w:t>请在对应的选项中划“√”，</w:t>
            </w:r>
            <w:r>
              <w:rPr>
                <w:rFonts w:hint="eastAsia"/>
                <w:color w:val="000000"/>
              </w:rPr>
              <w:t>可多选）</w:t>
            </w:r>
          </w:p>
          <w:p>
            <w:pPr>
              <w:spacing w:line="360" w:lineRule="auto"/>
              <w:ind w:left="215" w:leftChars="50" w:hanging="110" w:hangingChars="50"/>
              <w:rPr>
                <w:color w:val="000000"/>
              </w:rPr>
            </w:pPr>
            <w:r>
              <w:rPr>
                <w:rFonts w:hint="eastAsia" w:ascii="宋体" w:hAnsi="宋体" w:cs="仿宋_GB2312"/>
                <w:color w:val="000000"/>
                <w:sz w:val="22"/>
              </w:rPr>
              <w:t xml:space="preserve">□ </w:t>
            </w:r>
            <w:r>
              <w:rPr>
                <w:rFonts w:hint="eastAsia"/>
                <w:color w:val="000000"/>
              </w:rPr>
              <w:t xml:space="preserve">儿童    </w:t>
            </w:r>
            <w:r>
              <w:rPr>
                <w:rFonts w:hint="eastAsia" w:ascii="宋体" w:hAnsi="宋体" w:cs="仿宋_GB2312"/>
                <w:color w:val="000000"/>
                <w:sz w:val="22"/>
              </w:rPr>
              <w:t xml:space="preserve">□ </w:t>
            </w:r>
            <w:r>
              <w:rPr>
                <w:rFonts w:hint="eastAsia"/>
                <w:color w:val="000000"/>
              </w:rPr>
              <w:t xml:space="preserve">妇女    </w:t>
            </w:r>
            <w:r>
              <w:rPr>
                <w:rFonts w:hint="eastAsia" w:ascii="宋体" w:hAnsi="宋体" w:cs="仿宋_GB2312"/>
                <w:color w:val="000000"/>
                <w:sz w:val="22"/>
              </w:rPr>
              <w:t xml:space="preserve">□ </w:t>
            </w:r>
            <w:r>
              <w:rPr>
                <w:rFonts w:hint="eastAsia"/>
                <w:color w:val="000000"/>
              </w:rPr>
              <w:t xml:space="preserve">青年    </w:t>
            </w:r>
            <w:r>
              <w:rPr>
                <w:rFonts w:hint="eastAsia" w:ascii="宋体" w:hAnsi="宋体" w:cs="仿宋_GB2312"/>
                <w:color w:val="000000"/>
                <w:sz w:val="22"/>
              </w:rPr>
              <w:t xml:space="preserve">□ </w:t>
            </w:r>
            <w:r>
              <w:rPr>
                <w:rFonts w:hint="eastAsia"/>
                <w:color w:val="000000"/>
              </w:rPr>
              <w:t xml:space="preserve">农民    </w:t>
            </w:r>
            <w:r>
              <w:rPr>
                <w:rFonts w:hint="eastAsia" w:ascii="宋体" w:hAnsi="宋体" w:cs="仿宋_GB2312"/>
                <w:color w:val="000000"/>
                <w:sz w:val="22"/>
              </w:rPr>
              <w:t xml:space="preserve">□ </w:t>
            </w:r>
            <w:r>
              <w:rPr>
                <w:rFonts w:hint="eastAsia"/>
                <w:color w:val="000000"/>
              </w:rPr>
              <w:t xml:space="preserve">老人    </w:t>
            </w:r>
            <w:r>
              <w:rPr>
                <w:rFonts w:hint="eastAsia" w:ascii="宋体" w:hAnsi="宋体" w:cs="仿宋_GB2312"/>
                <w:color w:val="000000"/>
                <w:sz w:val="22"/>
              </w:rPr>
              <w:t xml:space="preserve">□ </w:t>
            </w:r>
            <w:r>
              <w:rPr>
                <w:rFonts w:hint="eastAsia"/>
                <w:color w:val="000000"/>
              </w:rPr>
              <w:t xml:space="preserve">劳工    </w:t>
            </w:r>
            <w:r>
              <w:rPr>
                <w:rFonts w:hint="eastAsia" w:ascii="宋体" w:hAnsi="宋体" w:cs="仿宋_GB2312"/>
                <w:color w:val="000000"/>
                <w:sz w:val="22"/>
              </w:rPr>
              <w:t xml:space="preserve">□ </w:t>
            </w:r>
            <w:r>
              <w:rPr>
                <w:rFonts w:hint="eastAsia"/>
                <w:color w:val="000000"/>
              </w:rPr>
              <w:t>灾民</w:t>
            </w:r>
          </w:p>
          <w:p>
            <w:pPr>
              <w:spacing w:line="360" w:lineRule="auto"/>
              <w:ind w:left="215" w:leftChars="50" w:hanging="110" w:hangingChars="50"/>
              <w:rPr>
                <w:color w:val="000000"/>
              </w:rPr>
            </w:pPr>
            <w:r>
              <w:rPr>
                <w:rFonts w:hint="eastAsia" w:ascii="宋体" w:hAnsi="宋体" w:cs="仿宋_GB2312"/>
                <w:color w:val="000000"/>
                <w:sz w:val="22"/>
              </w:rPr>
              <w:t xml:space="preserve">□ </w:t>
            </w:r>
            <w:r>
              <w:rPr>
                <w:rFonts w:hint="eastAsia"/>
                <w:color w:val="000000"/>
              </w:rPr>
              <w:t xml:space="preserve">残疾人    </w:t>
            </w:r>
            <w:r>
              <w:rPr>
                <w:rFonts w:hint="eastAsia" w:ascii="宋体" w:hAnsi="宋体" w:cs="仿宋_GB2312"/>
                <w:color w:val="000000"/>
                <w:sz w:val="22"/>
              </w:rPr>
              <w:t xml:space="preserve">□ </w:t>
            </w:r>
            <w:r>
              <w:rPr>
                <w:rFonts w:hint="eastAsia"/>
                <w:color w:val="000000"/>
              </w:rPr>
              <w:t xml:space="preserve">少数民族    </w:t>
            </w:r>
            <w:r>
              <w:rPr>
                <w:rFonts w:hint="eastAsia" w:ascii="宋体" w:hAnsi="宋体" w:cs="仿宋_GB2312"/>
                <w:color w:val="000000"/>
                <w:sz w:val="22"/>
              </w:rPr>
              <w:t xml:space="preserve">□ </w:t>
            </w:r>
            <w:r>
              <w:rPr>
                <w:rFonts w:hint="eastAsia"/>
                <w:color w:val="000000"/>
              </w:rPr>
              <w:t>失业人</w:t>
            </w:r>
            <w:r>
              <w:rPr>
                <w:rFonts w:hint="eastAsia"/>
                <w:color w:val="000000"/>
                <w:szCs w:val="21"/>
              </w:rPr>
              <w:t xml:space="preserve">口    </w:t>
            </w:r>
            <w:r>
              <w:rPr>
                <w:rFonts w:hint="eastAsia" w:ascii="宋体" w:hAnsi="宋体" w:cs="仿宋_GB2312"/>
                <w:color w:val="000000"/>
                <w:szCs w:val="21"/>
              </w:rPr>
              <w:t xml:space="preserve">□ 流动人口 </w:t>
            </w:r>
            <w:r>
              <w:rPr>
                <w:rFonts w:hint="eastAsia" w:ascii="宋体" w:hAnsi="宋体" w:cs="仿宋_GB2312"/>
                <w:color w:val="000000"/>
                <w:sz w:val="22"/>
              </w:rPr>
              <w:t xml:space="preserve">   □ </w:t>
            </w:r>
            <w:r>
              <w:rPr>
                <w:rFonts w:hint="eastAsia"/>
                <w:color w:val="000000"/>
              </w:rPr>
              <w:t>退转军人</w:t>
            </w:r>
          </w:p>
          <w:p>
            <w:pPr>
              <w:spacing w:line="360" w:lineRule="auto"/>
              <w:ind w:left="215" w:leftChars="50" w:hanging="110" w:hangingChars="50"/>
              <w:rPr>
                <w:color w:val="000000"/>
              </w:rPr>
            </w:pPr>
            <w:r>
              <w:rPr>
                <w:rFonts w:hint="eastAsia" w:ascii="宋体" w:hAnsi="宋体" w:cs="仿宋_GB2312"/>
                <w:color w:val="000000"/>
                <w:sz w:val="22"/>
              </w:rPr>
              <w:t xml:space="preserve">□ </w:t>
            </w:r>
            <w:r>
              <w:rPr>
                <w:rFonts w:hint="eastAsia"/>
                <w:color w:val="000000"/>
              </w:rPr>
              <w:t xml:space="preserve">艾滋病感染者    </w:t>
            </w:r>
            <w:r>
              <w:rPr>
                <w:rFonts w:hint="eastAsia" w:ascii="宋体" w:hAnsi="宋体" w:cs="仿宋_GB2312"/>
                <w:color w:val="000000"/>
                <w:sz w:val="22"/>
              </w:rPr>
              <w:t xml:space="preserve">□ </w:t>
            </w:r>
            <w:r>
              <w:rPr>
                <w:rFonts w:hint="eastAsia"/>
                <w:color w:val="000000"/>
              </w:rPr>
              <w:t xml:space="preserve">精神病患者    </w:t>
            </w:r>
            <w:r>
              <w:rPr>
                <w:rFonts w:hint="eastAsia" w:ascii="宋体" w:hAnsi="宋体" w:cs="仿宋_GB2312"/>
                <w:color w:val="000000"/>
                <w:sz w:val="22"/>
              </w:rPr>
              <w:t xml:space="preserve">□ </w:t>
            </w:r>
            <w:r>
              <w:rPr>
                <w:rFonts w:hint="eastAsia"/>
                <w:color w:val="000000"/>
              </w:rPr>
              <w:t xml:space="preserve">职业病患者    </w:t>
            </w:r>
            <w:r>
              <w:rPr>
                <w:rFonts w:hint="eastAsia" w:ascii="宋体" w:hAnsi="宋体" w:cs="仿宋_GB2312"/>
                <w:color w:val="000000"/>
                <w:sz w:val="22"/>
              </w:rPr>
              <w:t xml:space="preserve">□ </w:t>
            </w:r>
            <w:r>
              <w:rPr>
                <w:rFonts w:hint="eastAsia"/>
                <w:color w:val="000000"/>
              </w:rPr>
              <w:t xml:space="preserve">服刑人员及其家属 </w:t>
            </w:r>
          </w:p>
          <w:p>
            <w:pPr>
              <w:spacing w:line="360" w:lineRule="auto"/>
              <w:ind w:left="225" w:leftChars="50" w:hanging="120" w:hangingChars="50"/>
              <w:rPr>
                <w:color w:val="000000"/>
                <w:szCs w:val="21"/>
              </w:rPr>
            </w:pPr>
            <w:r>
              <w:rPr>
                <w:rFonts w:hint="eastAsia" w:ascii="宋体" w:hAnsi="宋体" w:cs="仿宋_GB2312"/>
                <w:b/>
                <w:sz w:val="24"/>
              </w:rPr>
              <w:sym w:font="Wingdings 2" w:char="F052"/>
            </w:r>
            <w:r>
              <w:rPr>
                <w:rFonts w:hint="eastAsia" w:ascii="宋体" w:hAnsi="宋体" w:cs="仿宋_GB2312"/>
                <w:color w:val="000000"/>
                <w:szCs w:val="21"/>
              </w:rPr>
              <w:t xml:space="preserve"> 其他 </w:t>
            </w:r>
            <w:r>
              <w:rPr>
                <w:rFonts w:hint="eastAsia" w:ascii="宋体" w:hAnsi="宋体" w:cs="仿宋_GB2312"/>
                <w:color w:val="000000"/>
                <w:szCs w:val="21"/>
                <w:u w:val="single"/>
              </w:rPr>
              <w:t xml:space="preserve"> 重点疫情地区（特别是湖北省）防控、因疫情身故、感染而遭受影响的困难群体。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493" w:type="dxa"/>
            <w:gridSpan w:val="4"/>
            <w:vAlign w:val="center"/>
          </w:tcPr>
          <w:p>
            <w:pPr>
              <w:spacing w:line="360" w:lineRule="auto"/>
              <w:rPr>
                <w:color w:val="000000"/>
              </w:rPr>
            </w:pPr>
            <w:r>
              <w:rPr>
                <w:rFonts w:hint="eastAsia"/>
                <w:color w:val="000000"/>
              </w:rPr>
              <w:t>项目网址：</w:t>
            </w:r>
          </w:p>
          <w:p>
            <w:pPr>
              <w:rPr>
                <w:color w:val="000000"/>
              </w:rPr>
            </w:pPr>
            <w:r>
              <w:rPr>
                <w:rFonts w:hint="eastAsia"/>
                <w:color w:val="000000"/>
              </w:rPr>
              <w:t>基金会官网：</w:t>
            </w:r>
          </w:p>
          <w:p>
            <w:r>
              <w:fldChar w:fldCharType="begin"/>
            </w:r>
            <w:r>
              <w:instrText xml:space="preserve"> HYPERLINK "http://www.hhax.org/" </w:instrText>
            </w:r>
            <w:r>
              <w:fldChar w:fldCharType="separate"/>
            </w:r>
            <w:r>
              <w:rPr>
                <w:rStyle w:val="13"/>
              </w:rPr>
              <w:t>http://www.hhax.org/</w:t>
            </w:r>
            <w:r>
              <w:rPr>
                <w:rStyle w:val="13"/>
              </w:rPr>
              <w:fldChar w:fldCharType="end"/>
            </w:r>
          </w:p>
          <w:p>
            <w:r>
              <w:rPr>
                <w:rFonts w:hint="eastAsia"/>
              </w:rPr>
              <w:t>慈善中国备案：</w:t>
            </w:r>
          </w:p>
          <w:p>
            <w:r>
              <w:fldChar w:fldCharType="begin"/>
            </w:r>
            <w:r>
              <w:instrText xml:space="preserve"> HYPERLINK "http://cishan.chinanpo.gov.cn/biz/ma/csmh/c/csmhcdetail.html?id=ff8080816f9e40e7016fdab663630921" </w:instrText>
            </w:r>
            <w:r>
              <w:fldChar w:fldCharType="separate"/>
            </w:r>
            <w:r>
              <w:rPr>
                <w:rStyle w:val="13"/>
              </w:rPr>
              <w:t>http://cishan.chinanpo.gov.cn/biz/ma/csmh/c/csmhcdetail.html?id=ff8080816f9e40e7016fdab663630921</w:t>
            </w:r>
            <w:r>
              <w:rPr>
                <w:rStyle w:val="13"/>
              </w:rPr>
              <w:fldChar w:fldCharType="end"/>
            </w:r>
          </w:p>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9493" w:type="dxa"/>
            <w:gridSpan w:val="4"/>
            <w:shd w:val="clear" w:color="auto" w:fill="BFBFBF"/>
            <w:vAlign w:val="center"/>
          </w:tcPr>
          <w:p>
            <w:pPr>
              <w:spacing w:line="360" w:lineRule="auto"/>
              <w:jc w:val="center"/>
              <w:rPr>
                <w:b/>
                <w:color w:val="000000"/>
              </w:rPr>
            </w:pPr>
            <w:r>
              <w:rPr>
                <w:rFonts w:hint="eastAsia"/>
                <w:b/>
                <w:color w:val="000000"/>
              </w:rPr>
              <w:t>联系人信息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5191" w:type="dxa"/>
            <w:gridSpan w:val="2"/>
            <w:vAlign w:val="center"/>
          </w:tcPr>
          <w:p>
            <w:pPr>
              <w:spacing w:line="360" w:lineRule="auto"/>
            </w:pPr>
            <w:r>
              <w:rPr>
                <w:rFonts w:hint="eastAsia"/>
              </w:rPr>
              <w:t>联系人姓名：王增娟</w:t>
            </w:r>
          </w:p>
        </w:tc>
        <w:tc>
          <w:tcPr>
            <w:tcW w:w="4302" w:type="dxa"/>
            <w:gridSpan w:val="2"/>
            <w:vAlign w:val="center"/>
          </w:tcPr>
          <w:p>
            <w:pPr>
              <w:spacing w:line="360" w:lineRule="auto"/>
            </w:pPr>
            <w:r>
              <w:rPr>
                <w:rFonts w:hint="eastAsia"/>
              </w:rPr>
              <w:t>联系人职务：秘书长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5191" w:type="dxa"/>
            <w:gridSpan w:val="2"/>
            <w:vAlign w:val="center"/>
          </w:tcPr>
          <w:p>
            <w:pPr>
              <w:spacing w:line="360" w:lineRule="auto"/>
            </w:pPr>
            <w:r>
              <w:rPr>
                <w:rFonts w:hint="eastAsia"/>
              </w:rPr>
              <w:t>联系人电话：01082961017</w:t>
            </w:r>
          </w:p>
        </w:tc>
        <w:tc>
          <w:tcPr>
            <w:tcW w:w="4302" w:type="dxa"/>
            <w:gridSpan w:val="2"/>
            <w:vAlign w:val="center"/>
          </w:tcPr>
          <w:p>
            <w:pPr>
              <w:spacing w:line="360" w:lineRule="auto"/>
            </w:pPr>
            <w:r>
              <w:rPr>
                <w:rFonts w:hint="eastAsia"/>
              </w:rPr>
              <w:t>联系人手机：</w:t>
            </w:r>
            <w:r>
              <w:t xml:space="preserve"> </w:t>
            </w:r>
            <w:r>
              <w:rPr>
                <w:rFonts w:hint="eastAsia"/>
              </w:rPr>
              <w:t>18810345046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5191" w:type="dxa"/>
            <w:gridSpan w:val="2"/>
            <w:vAlign w:val="center"/>
          </w:tcPr>
          <w:p>
            <w:pPr>
              <w:spacing w:line="360" w:lineRule="auto"/>
            </w:pPr>
            <w:r>
              <w:rPr>
                <w:rFonts w:hint="eastAsia"/>
              </w:rPr>
              <w:t>联系人传真：01082961017</w:t>
            </w:r>
          </w:p>
        </w:tc>
        <w:tc>
          <w:tcPr>
            <w:tcW w:w="4302" w:type="dxa"/>
            <w:gridSpan w:val="2"/>
            <w:vAlign w:val="center"/>
          </w:tcPr>
          <w:p>
            <w:pPr>
              <w:spacing w:line="360" w:lineRule="auto"/>
            </w:pPr>
            <w:r>
              <w:rPr>
                <w:rFonts w:hint="eastAsia"/>
              </w:rPr>
              <w:t>联系人邮编：100027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493" w:type="dxa"/>
            <w:gridSpan w:val="4"/>
            <w:vAlign w:val="center"/>
          </w:tcPr>
          <w:p>
            <w:pPr>
              <w:spacing w:line="360" w:lineRule="auto"/>
            </w:pPr>
            <w:r>
              <w:rPr>
                <w:rFonts w:hint="eastAsia"/>
              </w:rPr>
              <w:t>联系人电子邮箱：</w:t>
            </w:r>
            <w:r>
              <w:rPr>
                <w:rFonts w:hint="eastAsia"/>
                <w:szCs w:val="21"/>
              </w:rPr>
              <w:t>hhaxcsjjh@sina.com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493" w:type="dxa"/>
            <w:gridSpan w:val="4"/>
            <w:vAlign w:val="center"/>
          </w:tcPr>
          <w:p>
            <w:pPr>
              <w:spacing w:line="360" w:lineRule="auto"/>
            </w:pPr>
            <w:r>
              <w:rPr>
                <w:rFonts w:hint="eastAsia"/>
              </w:rPr>
              <w:t>联系人通信地址：北京市朝阳区东三环北路甲2号京信大厦2126</w:t>
            </w:r>
          </w:p>
        </w:tc>
      </w:tr>
    </w:tbl>
    <w:p>
      <w:pPr>
        <w:spacing w:line="720" w:lineRule="auto"/>
        <w:rPr>
          <w:rFonts w:ascii="黑体" w:hAnsi="黑体" w:eastAsia="黑体"/>
          <w:bCs/>
          <w:color w:val="000000"/>
          <w:sz w:val="32"/>
          <w:szCs w:val="32"/>
          <w:shd w:val="clear" w:color="auto" w:fill="FFFFFF"/>
        </w:rPr>
      </w:pPr>
      <w:r>
        <w:rPr>
          <w:rFonts w:hint="eastAsia" w:ascii="黑体" w:hAnsi="黑体" w:eastAsia="黑体"/>
          <w:bCs/>
          <w:color w:val="000000"/>
          <w:sz w:val="32"/>
          <w:szCs w:val="32"/>
          <w:shd w:val="clear" w:color="auto" w:fill="FFFFFF"/>
        </w:rPr>
        <w:t>二、慈善项目（信托）介绍</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63" w:type="dxa"/>
            <w:shd w:val="clear" w:color="auto" w:fill="BFBFBF"/>
          </w:tcPr>
          <w:p>
            <w:pPr>
              <w:spacing w:line="360" w:lineRule="auto"/>
              <w:rPr>
                <w:b/>
              </w:rPr>
            </w:pPr>
            <w:r>
              <w:rPr>
                <w:rFonts w:hint="eastAsia"/>
                <w:b/>
              </w:rPr>
              <w:t>项目（信托）详述</w:t>
            </w:r>
            <w:r>
              <w:rPr>
                <w:rFonts w:hint="eastAsia" w:ascii="宋体" w:hAnsi="宋体"/>
                <w:szCs w:val="21"/>
              </w:rPr>
              <w:t>（可从目标、活动领域、影响力、贡献度、创新性、持续性、透明度、资金规模等多方面介绍，慈善信托还可从慈善信托结构设计、信托当事人等方面介绍，字数不超过2000字）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63" w:type="dxa"/>
          </w:tcPr>
          <w:p>
            <w:pPr>
              <w:spacing w:line="340" w:lineRule="exact"/>
              <w:ind w:firstLine="420" w:firstLineChars="200"/>
              <w:rPr>
                <w:rFonts w:cs="华文仿宋" w:asciiTheme="minorEastAsia" w:hAnsiTheme="minorEastAsia" w:eastAsiaTheme="minorEastAsia"/>
                <w:bCs/>
                <w:szCs w:val="21"/>
              </w:rPr>
            </w:pPr>
            <w:r>
              <w:rPr>
                <w:rFonts w:hint="eastAsia" w:cs="华文仿宋" w:asciiTheme="minorEastAsia" w:hAnsiTheme="minorEastAsia" w:eastAsiaTheme="minorEastAsia"/>
                <w:bCs/>
                <w:szCs w:val="21"/>
              </w:rPr>
              <w:t>2020年1月，新型冠状病毒感染的肺炎疫情从湖北蔓延至全国。在疫情防控的紧急时刻，韩红爱心慈善基金会</w:t>
            </w:r>
            <w:r>
              <w:rPr>
                <w:rFonts w:hint="eastAsia"/>
                <w:color w:val="000000"/>
              </w:rPr>
              <w:t>积极响应党中央</w:t>
            </w:r>
            <w:r>
              <w:rPr>
                <w:rFonts w:hint="eastAsia"/>
              </w:rPr>
              <w:t>国务院的</w:t>
            </w:r>
            <w:r>
              <w:rPr>
                <w:rFonts w:hint="eastAsia"/>
                <w:color w:val="000000"/>
              </w:rPr>
              <w:t>号召，按照</w:t>
            </w:r>
            <w:r>
              <w:rPr>
                <w:rFonts w:hint="eastAsia"/>
              </w:rPr>
              <w:t>各级政府及</w:t>
            </w:r>
            <w:r>
              <w:rPr>
                <w:rFonts w:hint="eastAsia"/>
                <w:color w:val="000000"/>
              </w:rPr>
              <w:t>有关部门</w:t>
            </w:r>
            <w:r>
              <w:rPr>
                <w:rFonts w:hint="eastAsia"/>
              </w:rPr>
              <w:t>关</w:t>
            </w:r>
            <w:r>
              <w:rPr>
                <w:rFonts w:hint="eastAsia"/>
                <w:color w:val="000000"/>
              </w:rPr>
              <w:t>于抗击疫情的</w:t>
            </w:r>
            <w:r>
              <w:rPr>
                <w:rFonts w:hint="eastAsia"/>
              </w:rPr>
              <w:t>指导</w:t>
            </w:r>
            <w:r>
              <w:rPr>
                <w:rFonts w:hint="eastAsia"/>
                <w:color w:val="000000"/>
              </w:rPr>
              <w:t>具体工作方针，即刻</w:t>
            </w:r>
            <w:r>
              <w:rPr>
                <w:rFonts w:hint="eastAsia"/>
              </w:rPr>
              <w:t>响应，紧急行动</w:t>
            </w:r>
            <w:r>
              <w:rPr>
                <w:rFonts w:hint="eastAsia" w:cs="华文仿宋" w:asciiTheme="minorEastAsia" w:hAnsiTheme="minorEastAsia" w:eastAsiaTheme="minorEastAsia"/>
                <w:bCs/>
                <w:szCs w:val="21"/>
              </w:rPr>
              <w:t>。以武汉为重点，后覆盖至县域级医疗机构，帮助缓解基层物资压力的同时提升其救治能力。有序开展防疫设备及物资支援、医护人员关爱、困境群体帮扶，切实履行公益机构职责，体现出社会组织在大灾大疫面前的责任和担当。</w:t>
            </w:r>
          </w:p>
          <w:p>
            <w:pPr>
              <w:spacing w:line="340" w:lineRule="exact"/>
              <w:ind w:firstLine="420" w:firstLineChars="200"/>
              <w:rPr>
                <w:rFonts w:cs="华文仿宋" w:asciiTheme="minorEastAsia" w:hAnsiTheme="minorEastAsia" w:eastAsiaTheme="minorEastAsia"/>
                <w:bCs/>
                <w:szCs w:val="21"/>
              </w:rPr>
            </w:pPr>
            <w:r>
              <w:rPr>
                <w:rFonts w:hint="eastAsia" w:cs="华文仿宋" w:asciiTheme="minorEastAsia" w:hAnsiTheme="minorEastAsia" w:eastAsiaTheme="minorEastAsia"/>
                <w:bCs/>
                <w:szCs w:val="21"/>
              </w:rPr>
              <w:t>截至2020年2月1日，共计30余万人次参与项目捐赠，捐赠善款达3.29亿元，截止3月20日，基金会项目前三个阶段捐赠物资金额达2.53亿元，为助力打赢疫情防控阻击战，作出自己的贡献。第四阶段，基金会的捐赠重点将针对受疫情影响的困难群体开展帮扶工作。</w:t>
            </w:r>
          </w:p>
          <w:p>
            <w:pPr>
              <w:spacing w:line="340" w:lineRule="exact"/>
              <w:ind w:firstLine="420" w:firstLineChars="200"/>
              <w:rPr>
                <w:rFonts w:cs="华文仿宋" w:asciiTheme="minorEastAsia" w:hAnsiTheme="minorEastAsia" w:eastAsiaTheme="minorEastAsia"/>
                <w:bCs/>
                <w:szCs w:val="21"/>
              </w:rPr>
            </w:pPr>
          </w:p>
          <w:p>
            <w:pPr>
              <w:spacing w:line="340" w:lineRule="exact"/>
              <w:rPr>
                <w:rFonts w:cs="华文仿宋" w:asciiTheme="minorEastAsia" w:hAnsiTheme="minorEastAsia" w:eastAsiaTheme="minorEastAsia"/>
                <w:b/>
                <w:bCs/>
                <w:szCs w:val="21"/>
              </w:rPr>
            </w:pPr>
            <w:r>
              <w:rPr>
                <w:rFonts w:cs="华文仿宋" w:asciiTheme="minorEastAsia" w:hAnsiTheme="minorEastAsia" w:eastAsiaTheme="minorEastAsia"/>
                <w:b/>
                <w:bCs/>
                <w:szCs w:val="21"/>
              </w:rPr>
              <w:t>一</w:t>
            </w:r>
            <w:r>
              <w:rPr>
                <w:rFonts w:hint="eastAsia" w:cs="华文仿宋" w:asciiTheme="minorEastAsia" w:hAnsiTheme="minorEastAsia" w:eastAsiaTheme="minorEastAsia"/>
                <w:b/>
                <w:bCs/>
                <w:szCs w:val="21"/>
              </w:rPr>
              <w:t>、即刻响应，决策部署，迅速行动</w:t>
            </w:r>
          </w:p>
          <w:p>
            <w:pPr>
              <w:spacing w:line="340" w:lineRule="exact"/>
              <w:ind w:firstLine="420" w:firstLineChars="200"/>
              <w:rPr>
                <w:rFonts w:cs="华文仿宋" w:asciiTheme="minorEastAsia" w:hAnsiTheme="minorEastAsia" w:eastAsiaTheme="minorEastAsia"/>
                <w:bCs/>
                <w:szCs w:val="21"/>
              </w:rPr>
            </w:pPr>
            <w:r>
              <w:rPr>
                <w:rFonts w:hint="eastAsia" w:cs="华文仿宋" w:asciiTheme="minorEastAsia" w:hAnsiTheme="minorEastAsia" w:eastAsiaTheme="minorEastAsia"/>
                <w:bCs/>
                <w:szCs w:val="21"/>
              </w:rPr>
              <w:t>1月22日，通过对疫情发展与防控态势的评估，为实现统筹协调、快速响应，合力推进，高效执行，发起人韩红女士用她的影响力号召了大批的医疗专家、文艺工作者和志愿者参与和支持，在她的带领下成立了抗击新冠肺炎疫情指挥部，紧急开启抗疫救援行动应急工作机制，制定系统的工作计划，向全体工作人员和志愿者下达《成立抗击新冠肺炎疫情工作组的紧急通知》应对疫情。在理事长与秘书长的带领下，全体工作人员立即取消休假，全身心投入到工作岗位上，第一时间确定应急方案及工作安排，对防控物资的采购、分配及配送等各个环节工作进行了精心部署，同时和湖北省政府、卫健委、交管部门进行了对接沟通，确保在春节期间各医疗物资能及时到位。</w:t>
            </w:r>
          </w:p>
          <w:p>
            <w:pPr>
              <w:spacing w:line="340" w:lineRule="exact"/>
              <w:ind w:firstLine="420" w:firstLineChars="200"/>
              <w:rPr>
                <w:rFonts w:cs="华文仿宋" w:asciiTheme="minorEastAsia" w:hAnsiTheme="minorEastAsia" w:eastAsiaTheme="minorEastAsia"/>
                <w:bCs/>
                <w:szCs w:val="21"/>
              </w:rPr>
            </w:pPr>
            <w:r>
              <w:rPr>
                <w:rFonts w:hint="eastAsia" w:cs="华文仿宋" w:asciiTheme="minorEastAsia" w:hAnsiTheme="minorEastAsia" w:eastAsiaTheme="minorEastAsia"/>
                <w:bCs/>
                <w:szCs w:val="21"/>
              </w:rPr>
              <w:t>基金会核心管理层人员，放弃回家过年，直接留在北京统筹各项部署和执行工作，整夜无眠，高强度工作，系统有效的指挥抗疫工作，体现了公益人的职业精神。</w:t>
            </w:r>
          </w:p>
          <w:p>
            <w:pPr>
              <w:spacing w:line="340" w:lineRule="exact"/>
              <w:ind w:firstLine="420" w:firstLineChars="200"/>
              <w:rPr>
                <w:rFonts w:cs="华文仿宋" w:asciiTheme="minorEastAsia" w:hAnsiTheme="minorEastAsia" w:eastAsiaTheme="minorEastAsia"/>
                <w:bCs/>
                <w:szCs w:val="21"/>
              </w:rPr>
            </w:pPr>
            <w:r>
              <w:rPr>
                <w:rFonts w:cs="华文仿宋" w:asciiTheme="minorEastAsia" w:hAnsiTheme="minorEastAsia" w:eastAsiaTheme="minorEastAsia"/>
                <w:bCs/>
                <w:szCs w:val="21"/>
              </w:rPr>
              <w:t>疫情就是命令，防控就是责任！</w:t>
            </w:r>
            <w:r>
              <w:rPr>
                <w:rFonts w:hint="eastAsia" w:cs="华文仿宋" w:asciiTheme="minorEastAsia" w:hAnsiTheme="minorEastAsia" w:eastAsiaTheme="minorEastAsia"/>
                <w:bCs/>
                <w:szCs w:val="21"/>
              </w:rPr>
              <w:t>根据新冠肺炎疫情特点和疫情严重的武汉地区的紧急需要，领导小组迅速分工，明确各工作组任务和职责，实现有条不紊的组织和精确调度。全体员工整体加入，将防控援助工作</w:t>
            </w:r>
            <w:r>
              <w:rPr>
                <w:rFonts w:cs="华文仿宋" w:asciiTheme="minorEastAsia" w:hAnsiTheme="minorEastAsia" w:eastAsiaTheme="minorEastAsia"/>
                <w:bCs/>
                <w:szCs w:val="21"/>
              </w:rPr>
              <w:t>梯次接续</w:t>
            </w:r>
            <w:r>
              <w:rPr>
                <w:rFonts w:hint="eastAsia" w:cs="华文仿宋" w:asciiTheme="minorEastAsia" w:hAnsiTheme="minorEastAsia" w:eastAsiaTheme="minorEastAsia"/>
                <w:bCs/>
                <w:szCs w:val="21"/>
              </w:rPr>
              <w:t>，</w:t>
            </w:r>
            <w:r>
              <w:rPr>
                <w:rFonts w:cs="华文仿宋" w:asciiTheme="minorEastAsia" w:hAnsiTheme="minorEastAsia" w:eastAsiaTheme="minorEastAsia"/>
                <w:bCs/>
                <w:szCs w:val="21"/>
              </w:rPr>
              <w:t>层层推进</w:t>
            </w:r>
            <w:r>
              <w:rPr>
                <w:rFonts w:hint="eastAsia" w:cs="华文仿宋" w:asciiTheme="minorEastAsia" w:hAnsiTheme="minorEastAsia" w:eastAsiaTheme="minorEastAsia"/>
                <w:bCs/>
                <w:szCs w:val="21"/>
              </w:rPr>
              <w:t>。24日除夕夜，基金会捐赠的第一批医疗物资已发往武汉，于25日到达同济医院并全部发放，后续物资陆续抵达。</w:t>
            </w:r>
          </w:p>
          <w:p>
            <w:pPr>
              <w:spacing w:line="340" w:lineRule="exact"/>
              <w:ind w:firstLine="420" w:firstLineChars="200"/>
              <w:rPr>
                <w:rFonts w:cs="华文仿宋" w:asciiTheme="minorEastAsia" w:hAnsiTheme="minorEastAsia" w:eastAsiaTheme="minorEastAsia"/>
                <w:bCs/>
                <w:szCs w:val="21"/>
              </w:rPr>
            </w:pPr>
            <w:r>
              <w:rPr>
                <w:rFonts w:hint="eastAsia" w:cs="华文仿宋" w:asciiTheme="minorEastAsia" w:hAnsiTheme="minorEastAsia" w:eastAsiaTheme="minorEastAsia"/>
                <w:bCs/>
                <w:szCs w:val="21"/>
              </w:rPr>
              <w:t>1月26日起，基金会在慈善中国备案了抗击疫情“韩红爱心驰援武汉”项目，并动员医疗专家小组、文艺工作者、同步进行防疫设备及物资采购工作。</w:t>
            </w:r>
          </w:p>
          <w:p>
            <w:pPr>
              <w:spacing w:line="340" w:lineRule="exact"/>
              <w:ind w:firstLine="420" w:firstLineChars="200"/>
              <w:rPr>
                <w:rFonts w:cs="华文仿宋" w:asciiTheme="minorEastAsia" w:hAnsiTheme="minorEastAsia" w:eastAsiaTheme="minorEastAsia"/>
                <w:bCs/>
                <w:szCs w:val="21"/>
              </w:rPr>
            </w:pPr>
          </w:p>
          <w:p>
            <w:pPr>
              <w:spacing w:line="340" w:lineRule="exact"/>
              <w:rPr>
                <w:rFonts w:cs="华文仿宋" w:asciiTheme="minorEastAsia" w:hAnsiTheme="minorEastAsia" w:eastAsiaTheme="minorEastAsia"/>
                <w:b/>
                <w:bCs/>
                <w:szCs w:val="21"/>
              </w:rPr>
            </w:pPr>
            <w:r>
              <w:rPr>
                <w:rFonts w:cs="华文仿宋" w:asciiTheme="minorEastAsia" w:hAnsiTheme="minorEastAsia" w:eastAsiaTheme="minorEastAsia"/>
                <w:b/>
                <w:bCs/>
                <w:szCs w:val="21"/>
              </w:rPr>
              <w:t>二</w:t>
            </w:r>
            <w:r>
              <w:rPr>
                <w:rFonts w:hint="eastAsia" w:cs="华文仿宋" w:asciiTheme="minorEastAsia" w:hAnsiTheme="minorEastAsia" w:eastAsiaTheme="minorEastAsia"/>
                <w:b/>
                <w:bCs/>
                <w:szCs w:val="21"/>
              </w:rPr>
              <w:t>、专业严谨，合理分工，竭心尽力</w:t>
            </w:r>
          </w:p>
          <w:p>
            <w:pPr>
              <w:spacing w:line="340" w:lineRule="exact"/>
              <w:ind w:firstLine="630" w:firstLineChars="300"/>
              <w:rPr>
                <w:rFonts w:cs="华文仿宋" w:asciiTheme="minorEastAsia" w:hAnsiTheme="minorEastAsia" w:eastAsiaTheme="minorEastAsia"/>
                <w:bCs/>
                <w:szCs w:val="21"/>
              </w:rPr>
            </w:pPr>
            <w:r>
              <w:rPr>
                <w:rFonts w:hint="eastAsia" w:cs="华文仿宋" w:asciiTheme="minorEastAsia" w:hAnsiTheme="minorEastAsia" w:eastAsiaTheme="minorEastAsia"/>
                <w:bCs/>
                <w:szCs w:val="21"/>
              </w:rPr>
              <w:t>武汉“封城”后，医疗物资出现奇缺，疫情爆发与春节假期双重因素叠加更加剧了物资输入的困难。面对疫情肆虐，曾有过汶川、玉树、舟曲、盈江、雅安、定西、鲁甸、日喀则等多个灾区应急救援经验的韩红爱心慈善基金会，从第一时间的防疫物资支援到呼吸机等救治设备的捐赠，基金会全体工作人员和志愿者团结一心，快速展开行动。各部门统一目标，各负其责，确保驰援工作紧密落实。并成立了：“医疗专家顾问组”、“物资标准审核组”、“采购价格控制组”、“法务合约审核组”、“海外物资信息搜集组”、“武汉中转仓储组”、“物资收发管理组”“物资运输保障组”、“医院信息搜集及捐赠确认组”、“捐赠数据管理组”等十余个执行小组，科学分工，相互协作，严谨高效。</w:t>
            </w:r>
          </w:p>
          <w:p>
            <w:pPr>
              <w:spacing w:line="340" w:lineRule="exact"/>
              <w:ind w:firstLine="420"/>
              <w:rPr>
                <w:rFonts w:cs="华文仿宋" w:asciiTheme="minorEastAsia" w:hAnsiTheme="minorEastAsia" w:eastAsiaTheme="minorEastAsia"/>
                <w:b/>
                <w:bCs/>
                <w:szCs w:val="21"/>
              </w:rPr>
            </w:pPr>
            <w:r>
              <w:rPr>
                <w:rFonts w:hint="eastAsia" w:cs="华文仿宋" w:asciiTheme="minorEastAsia" w:hAnsiTheme="minorEastAsia" w:eastAsiaTheme="minorEastAsia"/>
                <w:b/>
                <w:bCs/>
                <w:szCs w:val="21"/>
              </w:rPr>
              <w:t>1、物资技术标准审核</w:t>
            </w:r>
          </w:p>
          <w:p>
            <w:pPr>
              <w:spacing w:line="340" w:lineRule="exact"/>
              <w:ind w:firstLine="420" w:firstLineChars="200"/>
              <w:rPr>
                <w:rFonts w:cs="华文仿宋" w:asciiTheme="minorEastAsia" w:hAnsiTheme="minorEastAsia" w:eastAsiaTheme="minorEastAsia"/>
                <w:bCs/>
                <w:szCs w:val="21"/>
              </w:rPr>
            </w:pPr>
            <w:r>
              <w:rPr>
                <w:rFonts w:hint="eastAsia" w:cs="华文仿宋" w:asciiTheme="minorEastAsia" w:hAnsiTheme="minorEastAsia" w:eastAsiaTheme="minorEastAsia"/>
                <w:bCs/>
                <w:szCs w:val="21"/>
              </w:rPr>
              <w:t>为更专业、合理、高效地使用善款，基金会特邀北京大学急诊医学学系主任、北大人民医院急诊科主任、2003年北京大学人民医院SARS第一病房主任朱继红教授担任“韩红爱心驰援武汉”项目专家组组长，与韩红爱心百人医疗团队一起，为抗疫工作提供更专业、更规范的指导和分析，研究确认每一项防控物资及医疗设备的采购。</w:t>
            </w:r>
          </w:p>
          <w:p>
            <w:pPr>
              <w:spacing w:line="340" w:lineRule="exact"/>
              <w:ind w:firstLine="422" w:firstLineChars="200"/>
              <w:rPr>
                <w:rFonts w:cs="华文仿宋" w:asciiTheme="minorEastAsia" w:hAnsiTheme="minorEastAsia" w:eastAsiaTheme="minorEastAsia"/>
                <w:b/>
                <w:bCs/>
                <w:szCs w:val="21"/>
              </w:rPr>
            </w:pPr>
            <w:r>
              <w:rPr>
                <w:rFonts w:hint="eastAsia" w:cs="华文仿宋" w:asciiTheme="minorEastAsia" w:hAnsiTheme="minorEastAsia" w:eastAsiaTheme="minorEastAsia"/>
                <w:b/>
                <w:bCs/>
                <w:szCs w:val="21"/>
              </w:rPr>
              <w:t>2、采购流程控管</w:t>
            </w:r>
          </w:p>
          <w:p>
            <w:pPr>
              <w:spacing w:line="340" w:lineRule="exact"/>
              <w:ind w:firstLine="420" w:firstLineChars="200"/>
              <w:rPr>
                <w:rFonts w:cs="华文仿宋" w:asciiTheme="minorEastAsia" w:hAnsiTheme="minorEastAsia" w:eastAsiaTheme="minorEastAsia"/>
                <w:bCs/>
                <w:color w:val="FF0000"/>
                <w:szCs w:val="21"/>
              </w:rPr>
            </w:pPr>
            <w:r>
              <w:rPr>
                <w:rFonts w:hint="eastAsia" w:cs="华文仿宋" w:asciiTheme="minorEastAsia" w:hAnsiTheme="minorEastAsia" w:eastAsiaTheme="minorEastAsia"/>
                <w:bCs/>
                <w:szCs w:val="21"/>
              </w:rPr>
              <w:t>基金会本着对捐款人负责的一贯态度，对本次公众上亿元的物资采购非常重视，成立了物资采购价格控制小组，对医疗专家确认的采购项目进行比价、谈判、审核、签约等工作流程，虽然是在特殊时期，同样会尽力控制成本，保证质量，及时送到疫区。同时为保证采购工作的合法合规性，法务组进行了严格的风险把控，翻译及审核国内外采购协议。</w:t>
            </w:r>
          </w:p>
          <w:p>
            <w:pPr>
              <w:spacing w:line="340" w:lineRule="exact"/>
              <w:ind w:firstLine="422" w:firstLineChars="200"/>
              <w:rPr>
                <w:rFonts w:cs="华文仿宋" w:asciiTheme="minorEastAsia" w:hAnsiTheme="minorEastAsia" w:eastAsiaTheme="minorEastAsia"/>
                <w:b/>
                <w:bCs/>
                <w:szCs w:val="21"/>
              </w:rPr>
            </w:pPr>
            <w:r>
              <w:rPr>
                <w:rFonts w:hint="eastAsia" w:cs="华文仿宋" w:asciiTheme="minorEastAsia" w:hAnsiTheme="minorEastAsia" w:eastAsiaTheme="minorEastAsia"/>
                <w:b/>
                <w:bCs/>
                <w:szCs w:val="21"/>
              </w:rPr>
              <w:t>3、文艺工作者的支持</w:t>
            </w:r>
          </w:p>
          <w:p>
            <w:pPr>
              <w:spacing w:line="340" w:lineRule="exact"/>
              <w:ind w:firstLine="420" w:firstLineChars="200"/>
              <w:rPr>
                <w:rFonts w:cs="华文仿宋" w:asciiTheme="minorEastAsia" w:hAnsiTheme="minorEastAsia" w:eastAsiaTheme="minorEastAsia"/>
                <w:bCs/>
                <w:szCs w:val="21"/>
              </w:rPr>
            </w:pPr>
            <w:r>
              <w:rPr>
                <w:rFonts w:hint="eastAsia" w:cs="华文仿宋" w:asciiTheme="minorEastAsia" w:hAnsiTheme="minorEastAsia" w:eastAsiaTheme="minorEastAsia"/>
                <w:bCs/>
                <w:szCs w:val="21"/>
              </w:rPr>
              <w:t>为保持医疗物资的充足供给，由文艺工作者组成的海外物资信息搜集组在医疗专家的专业指导下24小时轮班制工作，负责美国、加拿大、日本、韩国、法国、德国、澳大利亚、土耳其、泰国等20多个国家的采购，不仅用电话、网络，还常常需要自费飞到实地谈判、验货。该阶段国内医疗物资的采购已到一个口罩难求的地步，而我们每天能为疫区捐赠数量庞大的物资，国内采购组付出了艰苦卓绝的努力。</w:t>
            </w:r>
          </w:p>
          <w:p>
            <w:pPr>
              <w:spacing w:line="340" w:lineRule="exact"/>
              <w:ind w:firstLine="422" w:firstLineChars="200"/>
              <w:rPr>
                <w:rFonts w:cs="华文仿宋" w:asciiTheme="minorEastAsia" w:hAnsiTheme="minorEastAsia" w:eastAsiaTheme="minorEastAsia"/>
                <w:b/>
                <w:bCs/>
                <w:szCs w:val="21"/>
              </w:rPr>
            </w:pPr>
            <w:r>
              <w:rPr>
                <w:rFonts w:hint="eastAsia" w:cs="华文仿宋" w:asciiTheme="minorEastAsia" w:hAnsiTheme="minorEastAsia" w:eastAsiaTheme="minorEastAsia"/>
                <w:b/>
                <w:bCs/>
                <w:szCs w:val="21"/>
              </w:rPr>
              <w:t>4、需求信息保障</w:t>
            </w:r>
          </w:p>
          <w:p>
            <w:pPr>
              <w:spacing w:line="340" w:lineRule="exact"/>
              <w:ind w:firstLine="420" w:firstLineChars="200"/>
              <w:rPr>
                <w:rFonts w:cs="华文仿宋" w:asciiTheme="minorEastAsia" w:hAnsiTheme="minorEastAsia" w:eastAsiaTheme="minorEastAsia"/>
                <w:bCs/>
                <w:szCs w:val="21"/>
              </w:rPr>
            </w:pPr>
            <w:r>
              <w:rPr>
                <w:rFonts w:hint="eastAsia" w:cs="华文仿宋" w:asciiTheme="minorEastAsia" w:hAnsiTheme="minorEastAsia" w:eastAsiaTheme="minorEastAsia"/>
                <w:bCs/>
                <w:szCs w:val="21"/>
              </w:rPr>
              <w:t>此外，为使捐赠设备与物资更有针对性，信息收集组日夜在网上收集各家医院的求助信息，湖北省政府对我基金会的工作也给与了认可和支持，由省卫健委提供了全省各级医院的信息和基本需求，基金会随后做出了捐赠计划并得到了确认。使抗疫工作能更有效地进行，让公众善款的使用更有价值。</w:t>
            </w:r>
          </w:p>
          <w:p>
            <w:pPr>
              <w:spacing w:line="340" w:lineRule="exact"/>
              <w:rPr>
                <w:rFonts w:cs="华文仿宋" w:asciiTheme="minorEastAsia" w:hAnsiTheme="minorEastAsia" w:eastAsiaTheme="minorEastAsia"/>
                <w:b/>
                <w:bCs/>
                <w:szCs w:val="21"/>
              </w:rPr>
            </w:pPr>
            <w:r>
              <w:rPr>
                <w:rFonts w:hint="eastAsia" w:cs="华文仿宋" w:asciiTheme="minorEastAsia" w:hAnsiTheme="minorEastAsia" w:eastAsiaTheme="minorEastAsia"/>
                <w:b/>
                <w:bCs/>
                <w:color w:val="FF0000"/>
                <w:szCs w:val="21"/>
              </w:rPr>
              <w:t xml:space="preserve">  </w:t>
            </w:r>
            <w:r>
              <w:rPr>
                <w:rFonts w:hint="eastAsia" w:cs="华文仿宋" w:asciiTheme="minorEastAsia" w:hAnsiTheme="minorEastAsia" w:eastAsiaTheme="minorEastAsia"/>
                <w:b/>
                <w:bCs/>
                <w:szCs w:val="21"/>
              </w:rPr>
              <w:t xml:space="preserve">  5、物流配发与数据管理</w:t>
            </w:r>
          </w:p>
          <w:p>
            <w:pPr>
              <w:spacing w:line="340" w:lineRule="exact"/>
              <w:ind w:firstLine="420" w:firstLineChars="200"/>
              <w:rPr>
                <w:rFonts w:cs="华文仿宋" w:asciiTheme="minorEastAsia" w:hAnsiTheme="minorEastAsia" w:eastAsiaTheme="minorEastAsia"/>
                <w:bCs/>
                <w:szCs w:val="21"/>
              </w:rPr>
            </w:pPr>
            <w:r>
              <w:rPr>
                <w:rFonts w:hint="eastAsia" w:cs="华文仿宋" w:asciiTheme="minorEastAsia" w:hAnsiTheme="minorEastAsia" w:eastAsiaTheme="minorEastAsia"/>
                <w:bCs/>
                <w:szCs w:val="21"/>
              </w:rPr>
              <w:t>为了更精准迅速地参与疫情救援，各小组通力合作，与湖北全省医疗机构建立联系，了解实际需求；面对疫情防控所需医用物资、生活物资短缺的紧急情况，采购组千方百计，进行各类物资采购，如负压救护车、口罩、防护服、护目镜等紧缺物资；采购组和医疗专家组发挥各自的资源优势，开辟物资来源，积极联系企业加急生产，特事特办；</w:t>
            </w:r>
          </w:p>
          <w:p>
            <w:pPr>
              <w:spacing w:line="340" w:lineRule="exact"/>
              <w:ind w:firstLine="420" w:firstLineChars="200"/>
              <w:rPr>
                <w:rFonts w:cs="华文仿宋" w:asciiTheme="minorEastAsia" w:hAnsiTheme="minorEastAsia" w:eastAsiaTheme="minorEastAsia"/>
                <w:bCs/>
                <w:szCs w:val="21"/>
              </w:rPr>
            </w:pPr>
            <w:r>
              <w:rPr>
                <w:rFonts w:hint="eastAsia" w:cs="华文仿宋" w:asciiTheme="minorEastAsia" w:hAnsiTheme="minorEastAsia" w:eastAsiaTheme="minorEastAsia"/>
                <w:bCs/>
                <w:szCs w:val="21"/>
              </w:rPr>
              <w:t>物流中转、运输保障组在疫情最艰难的时刻，克服运送困难，大批慈善物资源源支援到医院；为将物资尽快送达到最急需地方去，韩红基金会全体成员不论身在何处，不分白天和夜晚，即使在深夜和凌晨，急一线所急，面对复杂情况，统筹协调；工作群里，一派紧张繁忙的临战氛围。根据疫情防控阶段性需求和疫区封城实际，基金会动员和带动众多志愿者，逆行而上，不惧风雨，为生命加油，与时间赛跑。物资发放组向一线医院总计发放援助物资36个种类一百余万件，覆盖全省17个市州，101个县区285家医疗机构。</w:t>
            </w:r>
          </w:p>
          <w:p>
            <w:pPr>
              <w:spacing w:line="340" w:lineRule="exact"/>
              <w:ind w:firstLine="420" w:firstLineChars="200"/>
              <w:rPr>
                <w:rFonts w:cs="华文仿宋" w:asciiTheme="minorEastAsia" w:hAnsiTheme="minorEastAsia" w:eastAsiaTheme="minorEastAsia"/>
                <w:bCs/>
                <w:szCs w:val="21"/>
              </w:rPr>
            </w:pPr>
            <w:r>
              <w:rPr>
                <w:rFonts w:hint="eastAsia" w:cs="华文仿宋" w:asciiTheme="minorEastAsia" w:hAnsiTheme="minorEastAsia" w:eastAsiaTheme="minorEastAsia"/>
                <w:bCs/>
                <w:szCs w:val="21"/>
              </w:rPr>
              <w:t>3.29亿元的捐赠，时间短、工作量大，虽然任务艰巨，但数据管理工作非常重要，即为捐赠人负责也体现了工作的专业性。因此，基金会专门成立了捐赠数据管理组，将所有信息汇入信息平台，进行准确规范的管理。</w:t>
            </w:r>
          </w:p>
          <w:p>
            <w:pPr>
              <w:spacing w:line="340" w:lineRule="exact"/>
              <w:ind w:firstLine="420" w:firstLineChars="200"/>
              <w:rPr>
                <w:rFonts w:asciiTheme="minorEastAsia" w:hAnsiTheme="minorEastAsia" w:eastAsiaTheme="minorEastAsia"/>
                <w:szCs w:val="21"/>
              </w:rPr>
            </w:pPr>
            <w:r>
              <w:rPr>
                <w:rFonts w:hint="eastAsia" w:cs="华文仿宋" w:asciiTheme="minorEastAsia" w:hAnsiTheme="minorEastAsia" w:eastAsiaTheme="minorEastAsia"/>
                <w:bCs/>
                <w:szCs w:val="21"/>
              </w:rPr>
              <w:t>自“韩红爱心驰援武汉”项目第一阶段圆满完成后，第二阶段工作逐步覆盖至县域级医疗机构。根据各级医疗机构的规模与接诊患者人数，我们制定了详细方案，旨在缓解基层物资压力的同时提升其救治能力。第二阶段工作圆满完成后，基金会将工作重点转至为已援助医院进行阶段性补给工作。</w:t>
            </w:r>
          </w:p>
          <w:p>
            <w:pPr>
              <w:spacing w:line="340" w:lineRule="exact"/>
              <w:rPr>
                <w:b/>
              </w:rPr>
            </w:pPr>
            <w:r>
              <w:rPr>
                <w:rFonts w:hint="eastAsia"/>
                <w:b/>
              </w:rPr>
              <w:t>三、</w:t>
            </w:r>
            <w:r>
              <w:rPr>
                <w:rFonts w:hint="eastAsia"/>
                <w:b/>
                <w:bCs/>
              </w:rPr>
              <w:t>依法行善，信息公开，接受监督</w:t>
            </w:r>
          </w:p>
          <w:p>
            <w:pPr>
              <w:spacing w:line="340" w:lineRule="exact"/>
              <w:ind w:firstLine="420" w:firstLineChars="200"/>
            </w:pPr>
            <w:r>
              <w:rPr>
                <w:rFonts w:hint="eastAsia"/>
              </w:rPr>
              <w:t xml:space="preserve">韩红爱心慈善基金会自成立以来，以“扶危济困，赈灾救援”为使命，秉承“真诚、坚持、务实”的原则，实实在在的帮助危困中的百姓。多次应急救援的经历，为韩红基金会本次迅速响应新冠防控救援行动奠定了坚实的基础。 </w:t>
            </w:r>
          </w:p>
          <w:p>
            <w:pPr>
              <w:spacing w:line="340" w:lineRule="exact"/>
              <w:ind w:firstLine="420" w:firstLineChars="200"/>
            </w:pPr>
            <w:r>
              <w:rPr>
                <w:rFonts w:hint="eastAsia"/>
              </w:rPr>
              <w:t>“如潮爱心从四面八方聚过来，这既是善行的大集结，又是对我们慈善工作的大检阅”。</w:t>
            </w:r>
            <w:r>
              <w:rPr>
                <w:rFonts w:hint="eastAsia"/>
                <w:shd w:val="clear" w:color="auto" w:fill="FFFFFF"/>
              </w:rPr>
              <w:t>基金会全体成员坚守在工作一线，不断地奔走在采购、接收和转运防护物资的路上，重点对采购的各类医用物资严格把关，确保送达防疫一线的医用物资来源合法、符合标准、安全有效，并坚持做到防护物资第一时间发放至医疗机构。</w:t>
            </w:r>
            <w:r>
              <w:rPr>
                <w:rFonts w:hint="eastAsia"/>
              </w:rPr>
              <w:t>合法合规制定疫情防控采购和执行方案，用专业严谨的工作流程以应对突发事件，有序开展应急支援行动。从需求评估到实施执行，分级负责、全流程控制，各个步骤均有标准和依据遵循。即坚持科学、严谨、负责任的态度又着重快速、高效、专业实施。对于驰援物资的采购，以需求为导向，建立采购流程、开展流程管理，将工作做实做细做到位。</w:t>
            </w:r>
          </w:p>
          <w:p>
            <w:pPr>
              <w:spacing w:line="340" w:lineRule="exact"/>
              <w:ind w:firstLine="420" w:firstLineChars="200"/>
            </w:pPr>
            <w:r>
              <w:rPr>
                <w:rFonts w:hint="eastAsia"/>
              </w:rPr>
              <w:t>同时建立并实施了每日登记上报制度，严格按照民政部门的统一安排，及时统计上报相关信息，每天向社会公示抗疫防护物资的到达、分配和发放明细，主动接受社会和公众监督。</w:t>
            </w:r>
          </w:p>
          <w:p>
            <w:pPr>
              <w:spacing w:line="340" w:lineRule="exact"/>
              <w:ind w:firstLine="420" w:firstLineChars="200"/>
            </w:pPr>
            <w:r>
              <w:rPr>
                <w:rFonts w:hint="eastAsia"/>
              </w:rPr>
              <w:t>在举国抗击疫情的非常时期，每一笔款物都寄托着捐赠人的无限爱心和期许。自1月26开始，基金会每日通过微博、微信公众号向社会进行项目进展公示并不断完善。基金会秉持一贯工作态度，物资快速发放、公开透明的反馈信息，确保了社会大众捐赠款物的高效使用，最大限度发挥社会效益，提升了基金会的公信力。</w:t>
            </w:r>
          </w:p>
          <w:p>
            <w:pPr>
              <w:spacing w:line="340" w:lineRule="exact"/>
              <w:ind w:firstLine="420" w:firstLineChars="200"/>
            </w:pPr>
            <w:r>
              <w:rPr>
                <w:rFonts w:hint="eastAsia"/>
              </w:rPr>
              <w:t>本次“韩红爱心驰援武汉”项目不收取任何管理费用，所募集善款全部用于项目。本项目将由专业会计师事务所出具专项报告。</w:t>
            </w:r>
          </w:p>
          <w:p>
            <w:pPr>
              <w:spacing w:line="340" w:lineRule="exact"/>
              <w:ind w:firstLine="420" w:firstLineChars="200"/>
            </w:pPr>
            <w:r>
              <w:rPr>
                <w:rFonts w:hint="eastAsia"/>
              </w:rPr>
              <w:t>作为一家有着丰富应急救援经验的慈善组织，面对疫情，韩红基金会不可缺席，乃其宗旨所在，使命使然，更要主动作为。驰援行动中韩红基金会以政治责任感和强烈历史使命，发挥出自身优势，动员社会力量，运用慈善整合能力，有效组织，发挥慈善组织应有的作用，攻坚克难，成为民政战线一支重要的协同和补充力量，展现了韩红基金会抗疫一线的责任与担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63" w:type="dxa"/>
            <w:shd w:val="clear" w:color="auto" w:fill="BFBFBF"/>
          </w:tcPr>
          <w:p>
            <w:pPr>
              <w:spacing w:line="360" w:lineRule="auto"/>
              <w:rPr>
                <w:b/>
              </w:rPr>
            </w:pPr>
            <w:r>
              <w:rPr>
                <w:rFonts w:hint="eastAsia"/>
                <w:b/>
                <w:szCs w:val="21"/>
              </w:rPr>
              <w:t>所获主要荣誉（</w:t>
            </w:r>
            <w:r>
              <w:rPr>
                <w:rFonts w:hint="eastAsia"/>
                <w:bCs/>
                <w:szCs w:val="21"/>
              </w:rPr>
              <w:t>按照时间由近及远的顺序填写；如2017年至今，曾获各级政府颁发的慈善奖项，请列明所获奖项和主办部门</w:t>
            </w:r>
            <w:r>
              <w:rPr>
                <w:rFonts w:hint="eastAsia"/>
                <w:b/>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63" w:type="dxa"/>
          </w:tcPr>
          <w:p>
            <w:pPr>
              <w:spacing w:line="360" w:lineRule="exact"/>
              <w:ind w:firstLine="420" w:firstLineChars="200"/>
              <w:rPr>
                <w:bCs/>
              </w:rPr>
            </w:pPr>
            <w:r>
              <w:rPr>
                <w:rFonts w:hint="eastAsia"/>
                <w:bCs/>
              </w:rPr>
              <w:t>2018年9月3日，“2018中国慈善信用榜”在清华大学发布。这是中国首份慈善信用榜单，其中北京韩红爱心慈善基金会入围“民间筹款型慈善机构”Top30，并在榜单中位列第二十七名。</w:t>
            </w:r>
          </w:p>
          <w:p>
            <w:pPr>
              <w:spacing w:line="360" w:lineRule="exact"/>
              <w:ind w:firstLine="420" w:firstLineChars="200"/>
            </w:pPr>
            <w:r>
              <w:rPr>
                <w:rFonts w:hint="eastAsia"/>
                <w:bCs/>
              </w:rPr>
              <w:t>2018年11月1日，中国基金会透明指数排行榜发布，北京韩红爱心慈善基金会以满分100分并列排名第一。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63" w:type="dxa"/>
            <w:shd w:val="clear" w:color="auto" w:fill="BFBFBF"/>
          </w:tcPr>
          <w:p>
            <w:pPr>
              <w:spacing w:line="360" w:lineRule="auto"/>
              <w:rPr>
                <w:b/>
              </w:rPr>
            </w:pPr>
            <w:r>
              <w:rPr>
                <w:rFonts w:hint="eastAsia" w:ascii="宋体" w:hAnsi="宋体" w:cs="宋体"/>
                <w:b/>
                <w:kern w:val="0"/>
                <w:szCs w:val="21"/>
              </w:rPr>
              <w:t>相关新闻报道链接</w:t>
            </w:r>
            <w:r>
              <w:rPr>
                <w:rFonts w:hint="eastAsia"/>
              </w:rPr>
              <w:t>（</w:t>
            </w:r>
            <w:r>
              <w:rPr>
                <w:rFonts w:hint="eastAsia" w:ascii="宋体" w:hAnsi="宋体" w:cs="宋体"/>
                <w:kern w:val="0"/>
                <w:szCs w:val="21"/>
              </w:rPr>
              <w:t>报道链接不超过10条，</w:t>
            </w:r>
            <w:r>
              <w:rPr>
                <w:rFonts w:hint="eastAsia"/>
              </w:rPr>
              <w:t>此表可根据实际情况自行加页或另附文件。）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jc w:val="center"/>
        </w:trPr>
        <w:tc>
          <w:tcPr>
            <w:tcW w:w="9563" w:type="dxa"/>
          </w:tcPr>
          <w:p>
            <w:pPr>
              <w:pStyle w:val="22"/>
              <w:numPr>
                <w:ilvl w:val="0"/>
                <w:numId w:val="1"/>
              </w:numPr>
              <w:spacing w:line="300" w:lineRule="exact"/>
              <w:ind w:firstLineChars="0"/>
              <w:rPr>
                <w:rFonts w:asciiTheme="minorEastAsia" w:hAnsiTheme="minorEastAsia" w:eastAsiaTheme="minorEastAsia"/>
              </w:rPr>
            </w:pPr>
            <w:r>
              <w:rPr>
                <w:rFonts w:hint="eastAsia" w:asciiTheme="minorEastAsia" w:hAnsiTheme="minorEastAsia" w:eastAsiaTheme="minorEastAsia"/>
              </w:rPr>
              <w:t>中华人民共和国民政部 为抗“疫”战场上的慈善力量点赞</w:t>
            </w:r>
          </w:p>
          <w:p>
            <w:pPr>
              <w:spacing w:line="300" w:lineRule="exact"/>
              <w:rPr>
                <w:rFonts w:asciiTheme="minorEastAsia" w:hAnsiTheme="minorEastAsia" w:eastAsiaTheme="minorEastAsia"/>
              </w:rPr>
            </w:pPr>
            <w:r>
              <w:fldChar w:fldCharType="begin"/>
            </w:r>
            <w:r>
              <w:instrText xml:space="preserve"> HYPERLINK "http://www.mca.gov.cn/article/xw/mtbd/202002/20200200024545.shtml?gs_ws=weixin_637176593849234938&amp;from=groupmessage" </w:instrText>
            </w:r>
            <w:r>
              <w:fldChar w:fldCharType="separate"/>
            </w:r>
            <w:r>
              <w:rPr>
                <w:rStyle w:val="13"/>
                <w:rFonts w:asciiTheme="minorEastAsia" w:hAnsiTheme="minorEastAsia" w:eastAsiaTheme="minorEastAsia"/>
              </w:rPr>
              <w:t>http://www.mca.gov.cn/article/xw/mtbd/202002/20200200024545.shtml?gs_ws=weixin_637176593849234938&amp;from=groupmessage</w:t>
            </w:r>
            <w:r>
              <w:rPr>
                <w:rStyle w:val="13"/>
                <w:rFonts w:asciiTheme="minorEastAsia" w:hAnsiTheme="minorEastAsia" w:eastAsiaTheme="minorEastAsia"/>
              </w:rPr>
              <w:fldChar w:fldCharType="end"/>
            </w:r>
          </w:p>
          <w:p>
            <w:pPr>
              <w:spacing w:line="300" w:lineRule="exact"/>
              <w:rPr>
                <w:rFonts w:asciiTheme="minorEastAsia" w:hAnsiTheme="minorEastAsia" w:eastAsiaTheme="minorEastAsia"/>
              </w:rPr>
            </w:pPr>
          </w:p>
          <w:p>
            <w:pPr>
              <w:spacing w:line="300" w:lineRule="exact"/>
              <w:rPr>
                <w:rFonts w:asciiTheme="minorEastAsia" w:hAnsiTheme="minorEastAsia" w:eastAsiaTheme="minorEastAsia"/>
              </w:rPr>
            </w:pPr>
            <w:r>
              <w:rPr>
                <w:rFonts w:hint="eastAsia" w:asciiTheme="minorEastAsia" w:hAnsiTheme="minorEastAsia" w:eastAsiaTheme="minorEastAsia"/>
              </w:rPr>
              <w:t>2.</w:t>
            </w:r>
            <w:r>
              <w:rPr>
                <w:rFonts w:cs="Arial" w:asciiTheme="minorEastAsia" w:hAnsiTheme="minorEastAsia" w:eastAsiaTheme="minorEastAsia"/>
                <w:color w:val="000000"/>
                <w:sz w:val="32"/>
                <w:szCs w:val="32"/>
                <w:shd w:val="clear" w:color="auto" w:fill="FFFFFF"/>
              </w:rPr>
              <w:t xml:space="preserve"> </w:t>
            </w:r>
            <w:r>
              <w:rPr>
                <w:rFonts w:asciiTheme="minorEastAsia" w:hAnsiTheme="minorEastAsia" w:eastAsiaTheme="minorEastAsia"/>
              </w:rPr>
              <w:t>韩红爱心慈善基金会千里驰援鹤峰</w:t>
            </w:r>
          </w:p>
          <w:p>
            <w:pPr>
              <w:spacing w:line="300" w:lineRule="exact"/>
              <w:rPr>
                <w:rFonts w:asciiTheme="minorEastAsia" w:hAnsiTheme="minorEastAsia" w:eastAsiaTheme="minorEastAsia"/>
              </w:rPr>
            </w:pPr>
            <w:r>
              <w:fldChar w:fldCharType="begin"/>
            </w:r>
            <w:r>
              <w:instrText xml:space="preserve"> HYPERLINK "https://m.estv.com.cn/cms/v4/api/app/content_detail_page.jspx?contentId=1932474" </w:instrText>
            </w:r>
            <w:r>
              <w:fldChar w:fldCharType="separate"/>
            </w:r>
            <w:r>
              <w:rPr>
                <w:rStyle w:val="13"/>
                <w:rFonts w:asciiTheme="minorEastAsia" w:hAnsiTheme="minorEastAsia" w:eastAsiaTheme="minorEastAsia"/>
              </w:rPr>
              <w:t>https://m.estv.com.cn/cms/v4/api/app/content_detail_page.jspx?contentId=1932474</w:t>
            </w:r>
            <w:r>
              <w:rPr>
                <w:rStyle w:val="13"/>
                <w:rFonts w:asciiTheme="minorEastAsia" w:hAnsiTheme="minorEastAsia" w:eastAsiaTheme="minorEastAsia"/>
              </w:rPr>
              <w:fldChar w:fldCharType="end"/>
            </w:r>
          </w:p>
          <w:p>
            <w:pPr>
              <w:spacing w:line="300" w:lineRule="exact"/>
              <w:rPr>
                <w:rFonts w:asciiTheme="minorEastAsia" w:hAnsiTheme="minorEastAsia" w:eastAsiaTheme="minorEastAsia"/>
              </w:rPr>
            </w:pPr>
          </w:p>
          <w:p>
            <w:pPr>
              <w:spacing w:line="300" w:lineRule="exact"/>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 xml:space="preserve"> </w:t>
            </w:r>
            <w:r>
              <w:rPr>
                <w:rFonts w:hint="eastAsia" w:asciiTheme="minorEastAsia" w:hAnsiTheme="minorEastAsia" w:eastAsiaTheme="minorEastAsia"/>
              </w:rPr>
              <w:t>韩红爱心基金会助力宣恩县人民医院抗击疫情</w:t>
            </w:r>
          </w:p>
          <w:p>
            <w:pPr>
              <w:spacing w:line="300" w:lineRule="exact"/>
              <w:rPr>
                <w:rFonts w:asciiTheme="minorEastAsia" w:hAnsiTheme="minorEastAsia" w:eastAsiaTheme="minorEastAsia"/>
              </w:rPr>
            </w:pPr>
            <w:r>
              <w:fldChar w:fldCharType="begin"/>
            </w:r>
            <w:r>
              <w:instrText xml:space="preserve"> HYPERLINK "https://www.meipian6.cn/2rkaz7qu?share_depth=4&amp;user_id=ohbsluA9SS-Y-6tMC9twk4sbo18E&amp;sharer_id=ojq1tt627s0xo81QFk0ech4koEL4&amp;first_share_to=&amp;first_share_uid=ohbsluJv5UmIEoJNRQfDj2JntRKw&amp;share_source=singlemessage" </w:instrText>
            </w:r>
            <w:r>
              <w:fldChar w:fldCharType="separate"/>
            </w:r>
            <w:r>
              <w:rPr>
                <w:rStyle w:val="13"/>
                <w:rFonts w:asciiTheme="minorEastAsia" w:hAnsiTheme="minorEastAsia" w:eastAsiaTheme="minorEastAsia"/>
              </w:rPr>
              <w:t>https://www.meipian6.cn/2rkaz7qu?share_depth=4&amp;user_id=ohbsluA9SS-Y-6tMC9twk4sbo18E&amp;sharer_id=ojq1tt627s0xo81QFk0ech4koEL4&amp;first_share_to=&amp;first_share_uid=ohbsluJv5UmIEoJNRQfDj2JntRKw&amp;share_source=singlemessage</w:t>
            </w:r>
            <w:r>
              <w:rPr>
                <w:rStyle w:val="13"/>
                <w:rFonts w:asciiTheme="minorEastAsia" w:hAnsiTheme="minorEastAsia" w:eastAsiaTheme="minorEastAsia"/>
              </w:rPr>
              <w:fldChar w:fldCharType="end"/>
            </w:r>
          </w:p>
          <w:p>
            <w:pPr>
              <w:spacing w:line="300" w:lineRule="exact"/>
              <w:rPr>
                <w:rFonts w:asciiTheme="minorEastAsia" w:hAnsiTheme="minorEastAsia" w:eastAsiaTheme="minorEastAsia"/>
              </w:rPr>
            </w:pPr>
          </w:p>
          <w:p>
            <w:pPr>
              <w:spacing w:line="300" w:lineRule="exact"/>
              <w:rPr>
                <w:rFonts w:asciiTheme="minorEastAsia" w:hAnsiTheme="minorEastAsia" w:eastAsiaTheme="minorEastAsia"/>
              </w:rPr>
            </w:pPr>
            <w:r>
              <w:rPr>
                <w:rFonts w:hint="eastAsia" w:asciiTheme="minorEastAsia" w:hAnsiTheme="minorEastAsia" w:eastAsiaTheme="minorEastAsia"/>
              </w:rPr>
              <w:t>4.</w:t>
            </w:r>
            <w:r>
              <w:rPr>
                <w:rFonts w:asciiTheme="minorEastAsia" w:hAnsiTheme="minorEastAsia" w:eastAsiaTheme="minorEastAsia"/>
              </w:rPr>
              <w:t xml:space="preserve"> </w:t>
            </w:r>
            <w:r>
              <w:rPr>
                <w:rFonts w:hint="eastAsia" w:asciiTheme="minorEastAsia" w:hAnsiTheme="minorEastAsia" w:eastAsiaTheme="minorEastAsia"/>
                <w:color w:val="333333"/>
              </w:rPr>
              <w:t>韩红爱心基金会无偿捐赠国药葛洲坝中心医院一辆中轴中顶负压监护型救护车</w:t>
            </w:r>
          </w:p>
          <w:p>
            <w:pPr>
              <w:spacing w:line="300" w:lineRule="exact"/>
              <w:rPr>
                <w:rFonts w:asciiTheme="minorEastAsia" w:hAnsiTheme="minorEastAsia" w:eastAsiaTheme="minorEastAsia"/>
              </w:rPr>
            </w:pPr>
            <w:r>
              <w:fldChar w:fldCharType="begin"/>
            </w:r>
            <w:r>
              <w:instrText xml:space="preserve"> HYPERLINK "http://www.gygzbzxyy.cn/News_show.asp?id=921&amp;from=groupmessage&amp;isappinstalled=0" </w:instrText>
            </w:r>
            <w:r>
              <w:fldChar w:fldCharType="separate"/>
            </w:r>
            <w:r>
              <w:rPr>
                <w:rStyle w:val="13"/>
                <w:rFonts w:asciiTheme="minorEastAsia" w:hAnsiTheme="minorEastAsia" w:eastAsiaTheme="minorEastAsia"/>
              </w:rPr>
              <w:t>http://www.gygzbzxyy.cn/News_show.asp?id=921&amp;from=groupmessage&amp;isappinstalled=0</w:t>
            </w:r>
            <w:r>
              <w:rPr>
                <w:rStyle w:val="13"/>
                <w:rFonts w:asciiTheme="minorEastAsia" w:hAnsiTheme="minorEastAsia" w:eastAsiaTheme="minorEastAsia"/>
              </w:rPr>
              <w:fldChar w:fldCharType="end"/>
            </w:r>
          </w:p>
          <w:p>
            <w:pPr>
              <w:spacing w:line="300" w:lineRule="exact"/>
              <w:rPr>
                <w:rFonts w:asciiTheme="minorEastAsia" w:hAnsiTheme="minorEastAsia" w:eastAsiaTheme="minorEastAsia"/>
              </w:rPr>
            </w:pPr>
          </w:p>
          <w:p>
            <w:pPr>
              <w:spacing w:line="300" w:lineRule="exact"/>
              <w:rPr>
                <w:rFonts w:asciiTheme="minorEastAsia" w:hAnsiTheme="minorEastAsia" w:eastAsiaTheme="minorEastAsia"/>
              </w:rPr>
            </w:pPr>
            <w:r>
              <w:rPr>
                <w:rFonts w:hint="eastAsia" w:asciiTheme="minorEastAsia" w:hAnsiTheme="minorEastAsia" w:eastAsiaTheme="minorEastAsia"/>
              </w:rPr>
              <w:t xml:space="preserve">5. 三峡大学附属仁和医院  </w:t>
            </w:r>
          </w:p>
          <w:p>
            <w:pPr>
              <w:spacing w:line="300" w:lineRule="exact"/>
              <w:rPr>
                <w:rFonts w:asciiTheme="minorEastAsia" w:hAnsiTheme="minorEastAsia" w:eastAsiaTheme="minorEastAsia"/>
              </w:rPr>
            </w:pPr>
            <w:r>
              <w:fldChar w:fldCharType="begin"/>
            </w:r>
            <w:r>
              <w:instrText xml:space="preserve"> HYPERLINK "https://mp.weixin.qq.com/s/x8Lp4Je7koAUmfJiCgwAeQ" </w:instrText>
            </w:r>
            <w:r>
              <w:fldChar w:fldCharType="separate"/>
            </w:r>
            <w:r>
              <w:rPr>
                <w:rStyle w:val="13"/>
                <w:rFonts w:asciiTheme="minorEastAsia" w:hAnsiTheme="minorEastAsia" w:eastAsiaTheme="minorEastAsia"/>
              </w:rPr>
              <w:t>https://mp.weixin.qq.com/s/x8Lp4Je7koAUmfJiCgwAeQ</w:t>
            </w:r>
            <w:r>
              <w:rPr>
                <w:rStyle w:val="13"/>
                <w:rFonts w:asciiTheme="minorEastAsia" w:hAnsiTheme="minorEastAsia" w:eastAsiaTheme="minorEastAsia"/>
              </w:rPr>
              <w:fldChar w:fldCharType="end"/>
            </w:r>
          </w:p>
          <w:p>
            <w:pPr>
              <w:spacing w:line="300" w:lineRule="exact"/>
              <w:rPr>
                <w:rFonts w:asciiTheme="minorEastAsia" w:hAnsiTheme="minorEastAsia" w:eastAsiaTheme="minorEastAsia"/>
              </w:rPr>
            </w:pPr>
          </w:p>
          <w:p>
            <w:pPr>
              <w:tabs>
                <w:tab w:val="left" w:pos="5264"/>
              </w:tabs>
              <w:rPr>
                <w:rFonts w:asciiTheme="minorEastAsia" w:hAnsiTheme="minorEastAsia" w:eastAsiaTheme="minorEastAsia"/>
              </w:rPr>
            </w:pPr>
            <w:r>
              <w:rPr>
                <w:rFonts w:hint="eastAsia" w:asciiTheme="minorEastAsia" w:hAnsiTheme="minorEastAsia" w:eastAsiaTheme="minorEastAsia"/>
              </w:rPr>
              <w:t>6、韩红爱心基金会雪中送炭 助力市第一医院抗“疫”行动</w:t>
            </w:r>
          </w:p>
          <w:p>
            <w:pPr>
              <w:tabs>
                <w:tab w:val="left" w:pos="5264"/>
              </w:tabs>
              <w:rPr>
                <w:rFonts w:asciiTheme="minorEastAsia" w:hAnsiTheme="minorEastAsia" w:eastAsiaTheme="minorEastAsia"/>
              </w:rPr>
            </w:pPr>
            <w:r>
              <w:fldChar w:fldCharType="begin"/>
            </w:r>
            <w:r>
              <w:instrText xml:space="preserve"> HYPERLINK "http://www.hbdjk.com/html/2020-02/153776.html?from=singlemessage&amp;isappinstalled=0" </w:instrText>
            </w:r>
            <w:r>
              <w:fldChar w:fldCharType="separate"/>
            </w:r>
            <w:r>
              <w:rPr>
                <w:rStyle w:val="13"/>
                <w:rFonts w:asciiTheme="minorEastAsia" w:hAnsiTheme="minorEastAsia" w:eastAsiaTheme="minorEastAsia"/>
              </w:rPr>
              <w:t>http://www.hbdjk.com/html/2020-02/153776.html?from=singlemessage&amp;isappinstalled=0</w:t>
            </w:r>
            <w:r>
              <w:rPr>
                <w:rStyle w:val="13"/>
                <w:rFonts w:asciiTheme="minorEastAsia" w:hAnsiTheme="minorEastAsia" w:eastAsiaTheme="minorEastAsia"/>
              </w:rPr>
              <w:fldChar w:fldCharType="end"/>
            </w:r>
          </w:p>
          <w:p>
            <w:pPr>
              <w:spacing w:line="300" w:lineRule="exact"/>
              <w:rPr>
                <w:rFonts w:asciiTheme="minorEastAsia" w:hAnsiTheme="minorEastAsia" w:eastAsiaTheme="minorEastAsia"/>
              </w:rPr>
            </w:pPr>
          </w:p>
          <w:p>
            <w:pPr>
              <w:tabs>
                <w:tab w:val="left" w:pos="5264"/>
              </w:tabs>
              <w:rPr>
                <w:rFonts w:asciiTheme="minorEastAsia" w:hAnsiTheme="minorEastAsia" w:eastAsiaTheme="minorEastAsia"/>
              </w:rPr>
            </w:pPr>
            <w:r>
              <w:rPr>
                <w:rFonts w:hint="eastAsia" w:asciiTheme="minorEastAsia" w:hAnsiTheme="minorEastAsia" w:eastAsiaTheme="minorEastAsia"/>
                <w:bCs/>
                <w:color w:val="333333"/>
                <w:spacing w:val="9"/>
                <w:szCs w:val="21"/>
              </w:rPr>
              <w:t>7、</w:t>
            </w:r>
            <w:r>
              <w:rPr>
                <w:rFonts w:hint="eastAsia" w:asciiTheme="minorEastAsia" w:hAnsiTheme="minorEastAsia" w:eastAsiaTheme="minorEastAsia"/>
              </w:rPr>
              <w:t>北京韩红爱心慈善基金会向我市捐赠第12台负压救护车</w:t>
            </w:r>
          </w:p>
          <w:p>
            <w:pPr>
              <w:tabs>
                <w:tab w:val="left" w:pos="5264"/>
              </w:tabs>
              <w:ind w:firstLine="228" w:firstLineChars="100"/>
              <w:rPr>
                <w:rFonts w:asciiTheme="minorEastAsia" w:hAnsiTheme="minorEastAsia" w:eastAsiaTheme="minorEastAsia"/>
              </w:rPr>
            </w:pPr>
            <w:r>
              <w:rPr>
                <w:rFonts w:hint="eastAsia" w:asciiTheme="minorEastAsia" w:hAnsiTheme="minorEastAsia" w:eastAsiaTheme="minorEastAsia"/>
                <w:bCs/>
                <w:color w:val="333333"/>
                <w:spacing w:val="9"/>
                <w:szCs w:val="21"/>
              </w:rPr>
              <w:t>荆门日报</w:t>
            </w:r>
            <w:r>
              <w:fldChar w:fldCharType="begin"/>
            </w:r>
            <w:r>
              <w:instrText xml:space="preserve"> HYPERLINK "https://mp.weixin.qq.com/s/wlMQ5-n5GJ16k-lHNYPJ7Q" </w:instrText>
            </w:r>
            <w:r>
              <w:fldChar w:fldCharType="separate"/>
            </w:r>
            <w:r>
              <w:rPr>
                <w:rStyle w:val="13"/>
                <w:rFonts w:asciiTheme="minorEastAsia" w:hAnsiTheme="minorEastAsia" w:eastAsiaTheme="minorEastAsia"/>
              </w:rPr>
              <w:t>https://mp.weixin.qq.com/s/wlMQ5-n5GJ16k-lHNYPJ7Q</w:t>
            </w:r>
            <w:r>
              <w:rPr>
                <w:rStyle w:val="13"/>
                <w:rFonts w:asciiTheme="minorEastAsia" w:hAnsiTheme="minorEastAsia" w:eastAsiaTheme="minorEastAsia"/>
              </w:rPr>
              <w:fldChar w:fldCharType="end"/>
            </w:r>
          </w:p>
          <w:p>
            <w:pPr>
              <w:tabs>
                <w:tab w:val="left" w:pos="5264"/>
              </w:tabs>
              <w:ind w:firstLine="210" w:firstLineChars="100"/>
              <w:rPr>
                <w:rFonts w:asciiTheme="minorEastAsia" w:hAnsiTheme="minorEastAsia" w:eastAsiaTheme="minorEastAsia"/>
              </w:rPr>
            </w:pPr>
            <w:r>
              <w:rPr>
                <w:rFonts w:hint="eastAsia" w:asciiTheme="minorEastAsia" w:hAnsiTheme="minorEastAsia" w:eastAsiaTheme="minorEastAsia"/>
              </w:rPr>
              <w:t xml:space="preserve">荆门晚报 </w:t>
            </w:r>
            <w:r>
              <w:fldChar w:fldCharType="begin"/>
            </w:r>
            <w:r>
              <w:instrText xml:space="preserve"> HYPERLINK "https://mp.weixin.qq.com/s/dpBkpF7m63lTn4xfD_Pwkw" </w:instrText>
            </w:r>
            <w:r>
              <w:fldChar w:fldCharType="separate"/>
            </w:r>
            <w:r>
              <w:rPr>
                <w:rStyle w:val="13"/>
                <w:rFonts w:asciiTheme="minorEastAsia" w:hAnsiTheme="minorEastAsia" w:eastAsiaTheme="minorEastAsia"/>
              </w:rPr>
              <w:t>https://mp.weixin.qq.com/s/dpBkpF7m63lTn4xfD_Pwkw</w:t>
            </w:r>
            <w:r>
              <w:rPr>
                <w:rStyle w:val="13"/>
                <w:rFonts w:asciiTheme="minorEastAsia" w:hAnsiTheme="minorEastAsia" w:eastAsiaTheme="minorEastAsia"/>
              </w:rPr>
              <w:fldChar w:fldCharType="end"/>
            </w:r>
          </w:p>
          <w:p>
            <w:pPr>
              <w:spacing w:line="300" w:lineRule="exact"/>
              <w:rPr>
                <w:rFonts w:asciiTheme="minorEastAsia" w:hAnsiTheme="minorEastAsia" w:eastAsiaTheme="minorEastAsia"/>
              </w:rPr>
            </w:pPr>
          </w:p>
          <w:p>
            <w:pPr>
              <w:rPr>
                <w:rFonts w:asciiTheme="minorEastAsia" w:hAnsiTheme="minorEastAsia" w:eastAsiaTheme="minorEastAsia"/>
              </w:rPr>
            </w:pPr>
            <w:r>
              <w:rPr>
                <w:rFonts w:hint="eastAsia" w:asciiTheme="minorEastAsia" w:hAnsiTheme="minorEastAsia" w:eastAsiaTheme="minorEastAsia"/>
              </w:rPr>
              <w:t>8. 硬核支援！韩红基金会向竹山捐赠近400万元物资抗疫</w:t>
            </w:r>
          </w:p>
          <w:p>
            <w:pPr>
              <w:rPr>
                <w:rFonts w:asciiTheme="minorEastAsia" w:hAnsiTheme="minorEastAsia" w:eastAsiaTheme="minorEastAsia"/>
              </w:rPr>
            </w:pPr>
            <w:r>
              <w:rPr>
                <w:rFonts w:asciiTheme="minorEastAsia" w:hAnsiTheme="minorEastAsia" w:eastAsiaTheme="minorEastAsia"/>
              </w:rPr>
              <w:t xml:space="preserve"> </w:t>
            </w:r>
            <w:r>
              <w:fldChar w:fldCharType="begin"/>
            </w:r>
            <w:r>
              <w:instrText xml:space="preserve"> HYPERLINK "https://mp.weixin.qq.com/s/RRAiMQrmt9oWs2MUZEz4Zw" </w:instrText>
            </w:r>
            <w:r>
              <w:fldChar w:fldCharType="separate"/>
            </w:r>
            <w:r>
              <w:rPr>
                <w:rStyle w:val="13"/>
                <w:rFonts w:asciiTheme="minorEastAsia" w:hAnsiTheme="minorEastAsia" w:eastAsiaTheme="minorEastAsia"/>
              </w:rPr>
              <w:t>https://mp.weixin.qq.com/s/RRAiMQrmt9oWs2MUZEz4Zw</w:t>
            </w:r>
            <w:r>
              <w:rPr>
                <w:rStyle w:val="13"/>
                <w:rFonts w:asciiTheme="minorEastAsia" w:hAnsiTheme="minorEastAsia" w:eastAsiaTheme="minorEastAsia"/>
              </w:rPr>
              <w:fldChar w:fldCharType="end"/>
            </w:r>
          </w:p>
          <w:p>
            <w:pPr>
              <w:rPr>
                <w:rFonts w:asciiTheme="minorEastAsia" w:hAnsiTheme="minorEastAsia" w:eastAsiaTheme="minorEastAsia"/>
              </w:rPr>
            </w:pPr>
          </w:p>
          <w:p>
            <w:pPr>
              <w:rPr>
                <w:rFonts w:asciiTheme="minorEastAsia" w:hAnsiTheme="minorEastAsia" w:eastAsiaTheme="minorEastAsia"/>
              </w:rPr>
            </w:pPr>
            <w:r>
              <w:rPr>
                <w:rFonts w:hint="eastAsia" w:asciiTheme="minorEastAsia" w:hAnsiTheme="minorEastAsia" w:eastAsiaTheme="minorEastAsia"/>
              </w:rPr>
              <w:t>9.</w:t>
            </w:r>
            <w:r>
              <w:rPr>
                <w:rFonts w:asciiTheme="minorEastAsia" w:hAnsiTheme="minorEastAsia" w:eastAsiaTheme="minorEastAsia"/>
              </w:rPr>
              <w:t xml:space="preserve"> </w:t>
            </w:r>
            <w:r>
              <w:rPr>
                <w:rFonts w:hint="eastAsia" w:asciiTheme="minorEastAsia" w:hAnsiTheme="minorEastAsia" w:eastAsiaTheme="minorEastAsia"/>
              </w:rPr>
              <w:t>又一批爱心物资抵达巴东，“硬核”装备配强巴东战“疫”力量</w:t>
            </w:r>
          </w:p>
          <w:p>
            <w:pPr>
              <w:rPr>
                <w:rFonts w:asciiTheme="minorEastAsia" w:hAnsiTheme="minorEastAsia" w:eastAsiaTheme="minorEastAsia"/>
              </w:rPr>
            </w:pPr>
            <w:r>
              <w:fldChar w:fldCharType="begin"/>
            </w:r>
            <w:r>
              <w:instrText xml:space="preserve"> HYPERLINK "https://mp.weixin.qq.com/s/SI9cd6m76rZ2cpQhA1FPPA" </w:instrText>
            </w:r>
            <w:r>
              <w:fldChar w:fldCharType="separate"/>
            </w:r>
            <w:r>
              <w:rPr>
                <w:rStyle w:val="13"/>
                <w:rFonts w:asciiTheme="minorEastAsia" w:hAnsiTheme="minorEastAsia" w:eastAsiaTheme="minorEastAsia"/>
              </w:rPr>
              <w:t>https://mp.weixin.qq.com/s/SI9cd6m76rZ2cpQhA1FPPA</w:t>
            </w:r>
            <w:r>
              <w:rPr>
                <w:rStyle w:val="13"/>
                <w:rFonts w:asciiTheme="minorEastAsia" w:hAnsiTheme="minorEastAsia" w:eastAsiaTheme="minorEastAsia"/>
              </w:rPr>
              <w:fldChar w:fldCharType="end"/>
            </w:r>
          </w:p>
          <w:p>
            <w:pPr>
              <w:rPr>
                <w:rFonts w:asciiTheme="minorEastAsia" w:hAnsiTheme="minorEastAsia" w:eastAsiaTheme="minorEastAsia"/>
              </w:rPr>
            </w:pPr>
          </w:p>
          <w:p>
            <w:pPr>
              <w:rPr>
                <w:rFonts w:asciiTheme="minorEastAsia" w:hAnsiTheme="minorEastAsia" w:eastAsiaTheme="minorEastAsia"/>
              </w:rPr>
            </w:pPr>
            <w:r>
              <w:rPr>
                <w:rFonts w:hint="eastAsia" w:asciiTheme="minorEastAsia" w:hAnsiTheme="minorEastAsia" w:eastAsiaTheme="minorEastAsia"/>
              </w:rPr>
              <w:t>10.</w:t>
            </w:r>
            <w:r>
              <w:rPr>
                <w:rFonts w:asciiTheme="minorEastAsia" w:hAnsiTheme="minorEastAsia" w:eastAsiaTheme="minorEastAsia"/>
              </w:rPr>
              <w:t xml:space="preserve"> </w:t>
            </w:r>
            <w:r>
              <w:rPr>
                <w:rFonts w:hint="eastAsia" w:asciiTheme="minorEastAsia" w:hAnsiTheme="minorEastAsia" w:eastAsiaTheme="minorEastAsia"/>
              </w:rPr>
              <w:t>大爱韩红！加油江汉</w:t>
            </w:r>
          </w:p>
          <w:p>
            <w:pPr>
              <w:rPr>
                <w:rFonts w:asciiTheme="minorEastAsia" w:hAnsiTheme="minorEastAsia" w:eastAsiaTheme="minorEastAsia"/>
              </w:rPr>
            </w:pPr>
            <w:r>
              <w:fldChar w:fldCharType="begin"/>
            </w:r>
            <w:r>
              <w:instrText xml:space="preserve"> HYPERLINK "https://mp.weixin.qq.com/s/X8nJd8P4Pcc9QybKPwZOWA" </w:instrText>
            </w:r>
            <w:r>
              <w:fldChar w:fldCharType="separate"/>
            </w:r>
            <w:r>
              <w:rPr>
                <w:rStyle w:val="13"/>
                <w:rFonts w:asciiTheme="minorEastAsia" w:hAnsiTheme="minorEastAsia" w:eastAsiaTheme="minorEastAsia"/>
              </w:rPr>
              <w:t>https://mp.weixin.qq.com/s/X8nJd8P4Pcc9QybKPwZOWA</w:t>
            </w:r>
            <w:r>
              <w:rPr>
                <w:rStyle w:val="13"/>
                <w:rFonts w:asciiTheme="minorEastAsia" w:hAnsiTheme="minorEastAsia" w:eastAsiaTheme="minorEastAsia"/>
              </w:rPr>
              <w:fldChar w:fldCharType="end"/>
            </w:r>
          </w:p>
          <w:p>
            <w:pPr>
              <w:rPr>
                <w:rFonts w:asciiTheme="minorEastAsia" w:hAnsiTheme="minorEastAsia" w:eastAsiaTheme="minorEastAsia"/>
              </w:rPr>
            </w:pPr>
          </w:p>
          <w:p>
            <w:pPr>
              <w:rPr>
                <w:rFonts w:asciiTheme="minorEastAsia" w:hAnsiTheme="minorEastAsia" w:eastAsiaTheme="minorEastAsia"/>
              </w:rPr>
            </w:pPr>
            <w:r>
              <w:rPr>
                <w:rFonts w:hint="eastAsia" w:asciiTheme="minorEastAsia" w:hAnsiTheme="minorEastAsia" w:eastAsiaTheme="minorEastAsia"/>
              </w:rPr>
              <w:t>11.</w:t>
            </w:r>
            <w:r>
              <w:rPr>
                <w:rFonts w:asciiTheme="minorEastAsia" w:hAnsiTheme="minorEastAsia" w:eastAsiaTheme="minorEastAsia"/>
              </w:rPr>
              <w:t xml:space="preserve"> </w:t>
            </w:r>
            <w:r>
              <w:rPr>
                <w:rFonts w:hint="eastAsia" w:asciiTheme="minorEastAsia" w:hAnsiTheme="minorEastAsia" w:eastAsiaTheme="minorEastAsia"/>
              </w:rPr>
              <w:t>暖心！国药汉江医院收到韩红爱心慈善基金会捐赠的医疗物资</w:t>
            </w:r>
          </w:p>
          <w:p>
            <w:pPr>
              <w:rPr>
                <w:rFonts w:asciiTheme="minorEastAsia" w:hAnsiTheme="minorEastAsia" w:eastAsiaTheme="minorEastAsia"/>
              </w:rPr>
            </w:pPr>
            <w:r>
              <w:fldChar w:fldCharType="begin"/>
            </w:r>
            <w:r>
              <w:instrText xml:space="preserve"> HYPERLINK "https://mp.weixin.qq.com/s/ILL-I5RCqZaY3rUXGTx9kw" </w:instrText>
            </w:r>
            <w:r>
              <w:fldChar w:fldCharType="separate"/>
            </w:r>
            <w:r>
              <w:rPr>
                <w:rStyle w:val="13"/>
                <w:rFonts w:asciiTheme="minorEastAsia" w:hAnsiTheme="minorEastAsia" w:eastAsiaTheme="minorEastAsia"/>
              </w:rPr>
              <w:t>https://mp.weixin.qq.com/s/ILL-I5RCqZaY3rUXGTx9kw</w:t>
            </w:r>
            <w:r>
              <w:rPr>
                <w:rStyle w:val="13"/>
                <w:rFonts w:asciiTheme="minorEastAsia" w:hAnsiTheme="minorEastAsia" w:eastAsiaTheme="minorEastAsia"/>
              </w:rPr>
              <w:fldChar w:fldCharType="end"/>
            </w:r>
          </w:p>
          <w:p>
            <w:pPr>
              <w:rPr>
                <w:rFonts w:asciiTheme="minorEastAsia" w:hAnsiTheme="minorEastAsia" w:eastAsiaTheme="minorEastAsia"/>
              </w:rPr>
            </w:pPr>
          </w:p>
          <w:p>
            <w:pPr>
              <w:rPr>
                <w:rFonts w:asciiTheme="minorEastAsia" w:hAnsiTheme="minorEastAsia" w:eastAsiaTheme="minorEastAsia"/>
              </w:rPr>
            </w:pPr>
            <w:r>
              <w:rPr>
                <w:rFonts w:hint="eastAsia" w:asciiTheme="minorEastAsia" w:hAnsiTheme="minorEastAsia" w:eastAsiaTheme="minorEastAsia"/>
              </w:rPr>
              <w:t>12. 韩红爱心慈善基金会捐赠的两辆负压救护车已开到油田总医院</w:t>
            </w:r>
          </w:p>
          <w:p>
            <w:pPr>
              <w:rPr>
                <w:rFonts w:asciiTheme="minorEastAsia" w:hAnsiTheme="minorEastAsia" w:eastAsiaTheme="minorEastAsia"/>
              </w:rPr>
            </w:pPr>
            <w:r>
              <w:fldChar w:fldCharType="begin"/>
            </w:r>
            <w:r>
              <w:instrText xml:space="preserve"> HYPERLINK "https://mp.weixin.qq.com/s/ggOCoN6AXjognqYtzshiug" </w:instrText>
            </w:r>
            <w:r>
              <w:fldChar w:fldCharType="separate"/>
            </w:r>
            <w:r>
              <w:rPr>
                <w:rStyle w:val="13"/>
                <w:rFonts w:asciiTheme="minorEastAsia" w:hAnsiTheme="minorEastAsia" w:eastAsiaTheme="minorEastAsia"/>
              </w:rPr>
              <w:t>https://mp.weixin.qq.com/s/ggOCoN6AXjognqYtzshiug</w:t>
            </w:r>
            <w:r>
              <w:rPr>
                <w:rStyle w:val="13"/>
                <w:rFonts w:asciiTheme="minorEastAsia" w:hAnsiTheme="minorEastAsia" w:eastAsiaTheme="minorEastAsia"/>
              </w:rPr>
              <w:fldChar w:fldCharType="end"/>
            </w:r>
          </w:p>
          <w:p>
            <w:pPr>
              <w:rPr>
                <w:rFonts w:asciiTheme="minorEastAsia" w:hAnsiTheme="minorEastAsia" w:eastAsiaTheme="minorEastAsia"/>
              </w:rPr>
            </w:pPr>
          </w:p>
          <w:p>
            <w:pPr>
              <w:rPr>
                <w:rFonts w:asciiTheme="minorEastAsia" w:hAnsiTheme="minorEastAsia" w:eastAsiaTheme="minorEastAsia"/>
              </w:rPr>
            </w:pPr>
            <w:r>
              <w:rPr>
                <w:rFonts w:hint="eastAsia" w:asciiTheme="minorEastAsia" w:hAnsiTheme="minorEastAsia" w:eastAsiaTheme="minorEastAsia"/>
              </w:rPr>
              <w:t>13.</w:t>
            </w:r>
            <w:r>
              <w:rPr>
                <w:rFonts w:asciiTheme="minorEastAsia" w:hAnsiTheme="minorEastAsia" w:eastAsiaTheme="minorEastAsia"/>
              </w:rPr>
              <w:t xml:space="preserve"> </w:t>
            </w:r>
            <w:r>
              <w:rPr>
                <w:rFonts w:hint="eastAsia" w:asciiTheme="minorEastAsia" w:hAnsiTheme="minorEastAsia" w:eastAsiaTheme="minorEastAsia"/>
              </w:rPr>
              <w:t>北京韩红爱心慈善基金会向我市捐赠第12台负压救护车</w:t>
            </w:r>
          </w:p>
          <w:p>
            <w:pPr>
              <w:rPr>
                <w:rFonts w:asciiTheme="minorEastAsia" w:hAnsiTheme="minorEastAsia" w:eastAsiaTheme="minorEastAsia"/>
              </w:rPr>
            </w:pPr>
            <w:r>
              <w:fldChar w:fldCharType="begin"/>
            </w:r>
            <w:r>
              <w:instrText xml:space="preserve"> HYPERLINK "https://mp.weixin.qq.com/s/Y_1Usoj_rbxNepkCVVYUUw" </w:instrText>
            </w:r>
            <w:r>
              <w:fldChar w:fldCharType="separate"/>
            </w:r>
            <w:r>
              <w:rPr>
                <w:rStyle w:val="13"/>
                <w:rFonts w:asciiTheme="minorEastAsia" w:hAnsiTheme="minorEastAsia" w:eastAsiaTheme="minorEastAsia"/>
              </w:rPr>
              <w:t>https://mp.weixin.qq.com/s/Y_1Usoj_rbxNepkCVVYUUw</w:t>
            </w:r>
            <w:r>
              <w:rPr>
                <w:rStyle w:val="13"/>
                <w:rFonts w:asciiTheme="minorEastAsia" w:hAnsiTheme="minorEastAsia" w:eastAsiaTheme="minorEastAsia"/>
              </w:rPr>
              <w:fldChar w:fldCharType="end"/>
            </w:r>
          </w:p>
          <w:p>
            <w:pPr>
              <w:spacing w:line="300" w:lineRule="exact"/>
              <w:rPr>
                <w:rFonts w:asciiTheme="minorEastAsia" w:hAnsiTheme="minorEastAsia" w:eastAsiaTheme="minorEastAsia"/>
              </w:rPr>
            </w:pPr>
          </w:p>
          <w:p>
            <w:pPr>
              <w:spacing w:line="300" w:lineRule="exact"/>
              <w:rPr>
                <w:rFonts w:asciiTheme="minorEastAsia" w:hAnsiTheme="minorEastAsia" w:eastAsiaTheme="minorEastAsia"/>
              </w:rPr>
            </w:pPr>
            <w:r>
              <w:rPr>
                <w:rFonts w:hint="eastAsia" w:asciiTheme="minorEastAsia" w:hAnsiTheme="minorEastAsia" w:eastAsiaTheme="minorEastAsia"/>
              </w:rPr>
              <w:t>14. 爱心捐赠 | 情暖“疫”线 共克时艰（一）</w:t>
            </w:r>
          </w:p>
          <w:p>
            <w:pPr>
              <w:spacing w:line="300" w:lineRule="exact"/>
              <w:ind w:firstLine="210" w:firstLineChars="100"/>
              <w:rPr>
                <w:rFonts w:asciiTheme="minorEastAsia" w:hAnsiTheme="minorEastAsia" w:eastAsiaTheme="minorEastAsia"/>
                <w:color w:val="000000" w:themeColor="text1"/>
              </w:rPr>
            </w:pPr>
            <w:r>
              <w:fldChar w:fldCharType="begin"/>
            </w:r>
            <w:r>
              <w:instrText xml:space="preserve"> HYPERLINK "javascript:void(0);" </w:instrText>
            </w:r>
            <w:r>
              <w:fldChar w:fldCharType="separate"/>
            </w:r>
            <w:r>
              <w:rPr>
                <w:rStyle w:val="13"/>
                <w:rFonts w:hint="eastAsia" w:asciiTheme="minorEastAsia" w:hAnsiTheme="minorEastAsia" w:eastAsiaTheme="minorEastAsia"/>
                <w:color w:val="000000" w:themeColor="text1"/>
              </w:rPr>
              <w:t>荆州二医</w:t>
            </w:r>
            <w:r>
              <w:rPr>
                <w:rStyle w:val="13"/>
                <w:rFonts w:hint="eastAsia" w:asciiTheme="minorEastAsia" w:hAnsiTheme="minorEastAsia" w:eastAsiaTheme="minorEastAsia"/>
                <w:color w:val="000000" w:themeColor="text1"/>
              </w:rPr>
              <w:fldChar w:fldCharType="end"/>
            </w:r>
            <w:r>
              <w:rPr>
                <w:rFonts w:hint="eastAsia" w:asciiTheme="minorEastAsia" w:hAnsiTheme="minorEastAsia" w:eastAsiaTheme="minorEastAsia"/>
                <w:color w:val="000000" w:themeColor="text1"/>
              </w:rPr>
              <w:t> </w:t>
            </w:r>
          </w:p>
          <w:p>
            <w:pPr>
              <w:spacing w:line="300" w:lineRule="exact"/>
              <w:rPr>
                <w:rFonts w:asciiTheme="minorEastAsia" w:hAnsiTheme="minorEastAsia" w:eastAsiaTheme="minorEastAsia"/>
              </w:rPr>
            </w:pPr>
            <w:r>
              <w:fldChar w:fldCharType="begin"/>
            </w:r>
            <w:r>
              <w:instrText xml:space="preserve"> HYPERLINK "https://mp.weixin.qq.com/s/WMHxJ-Iv7KAKFYZB07AuvQ" </w:instrText>
            </w:r>
            <w:r>
              <w:fldChar w:fldCharType="separate"/>
            </w:r>
            <w:r>
              <w:rPr>
                <w:rStyle w:val="13"/>
                <w:rFonts w:asciiTheme="minorEastAsia" w:hAnsiTheme="minorEastAsia" w:eastAsiaTheme="minorEastAsia"/>
              </w:rPr>
              <w:t>https://mp.weixin.qq.com/s/WMHxJ-Iv7KAKFYZB07AuvQ</w:t>
            </w:r>
            <w:r>
              <w:rPr>
                <w:rStyle w:val="13"/>
                <w:rFonts w:asciiTheme="minorEastAsia" w:hAnsiTheme="minorEastAsia" w:eastAsiaTheme="minorEastAsia"/>
              </w:rPr>
              <w:fldChar w:fldCharType="end"/>
            </w:r>
          </w:p>
        </w:tc>
      </w:tr>
    </w:tbl>
    <w:p>
      <w:pPr>
        <w:spacing w:line="720" w:lineRule="auto"/>
        <w:rPr>
          <w:rFonts w:ascii="黑体" w:hAnsi="黑体" w:eastAsia="黑体"/>
          <w:bCs/>
          <w:color w:val="000000"/>
          <w:sz w:val="32"/>
          <w:szCs w:val="32"/>
          <w:shd w:val="clear" w:color="auto" w:fill="FFFFFF"/>
        </w:rPr>
      </w:pPr>
      <w:r>
        <w:rPr>
          <w:rFonts w:hint="eastAsia" w:ascii="黑体" w:hAnsi="黑体" w:eastAsia="黑体"/>
          <w:bCs/>
          <w:color w:val="000000"/>
          <w:sz w:val="32"/>
          <w:szCs w:val="32"/>
          <w:shd w:val="clear" w:color="auto" w:fill="FFFFFF"/>
        </w:rPr>
        <w:t>三、推荐单位评语</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5" w:hRule="atLeast"/>
          <w:jc w:val="center"/>
        </w:trPr>
        <w:tc>
          <w:tcPr>
            <w:tcW w:w="9522" w:type="dxa"/>
          </w:tcPr>
          <w:p>
            <w:pPr>
              <w:spacing w:line="360" w:lineRule="auto"/>
            </w:pPr>
          </w:p>
          <w:p>
            <w:pPr>
              <w:spacing w:line="360" w:lineRule="auto"/>
            </w:pPr>
          </w:p>
          <w:p>
            <w:pPr>
              <w:spacing w:line="360" w:lineRule="auto"/>
            </w:pPr>
          </w:p>
          <w:p>
            <w:pPr>
              <w:spacing w:line="360" w:lineRule="auto"/>
            </w:pPr>
          </w:p>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22" w:type="dxa"/>
          </w:tcPr>
          <w:p>
            <w:pPr>
              <w:spacing w:line="360" w:lineRule="auto"/>
            </w:pPr>
            <w:r>
              <w:rPr>
                <w:rFonts w:hint="eastAsia"/>
              </w:rPr>
              <w:t>注：字数控制在500字之内。</w:t>
            </w:r>
          </w:p>
        </w:tc>
      </w:tr>
    </w:tbl>
    <w:p>
      <w:pPr>
        <w:spacing w:line="720" w:lineRule="auto"/>
        <w:rPr>
          <w:rFonts w:ascii="黑体" w:hAnsi="黑体" w:eastAsia="黑体"/>
          <w:bCs/>
          <w:color w:val="000000"/>
          <w:sz w:val="32"/>
          <w:szCs w:val="32"/>
          <w:shd w:val="clear" w:color="auto" w:fill="FFFFFF"/>
        </w:rPr>
      </w:pPr>
      <w:r>
        <w:rPr>
          <w:rFonts w:hint="eastAsia" w:ascii="黑体" w:hAnsi="黑体" w:eastAsia="黑体"/>
          <w:bCs/>
          <w:color w:val="000000"/>
          <w:sz w:val="32"/>
          <w:szCs w:val="32"/>
          <w:shd w:val="clear" w:color="auto" w:fill="FFFFFF"/>
        </w:rPr>
        <w:t>四、证明材料清单</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6" w:hRule="atLeast"/>
          <w:jc w:val="center"/>
        </w:trPr>
        <w:tc>
          <w:tcPr>
            <w:tcW w:w="9608" w:type="dxa"/>
          </w:tcPr>
          <w:p>
            <w:pPr>
              <w:spacing w:line="360" w:lineRule="auto"/>
              <w:rPr>
                <w:rFonts w:ascii="宋体" w:hAnsi="宋体"/>
                <w:szCs w:val="21"/>
              </w:rPr>
            </w:pPr>
            <w:r>
              <w:rPr>
                <w:rFonts w:hint="eastAsia" w:ascii="宋体" w:hAnsi="宋体"/>
                <w:szCs w:val="21"/>
              </w:rPr>
              <w:t>１．必须提供：慈善项目材料，含项目书、项目总结报告、项目评估报告、项目执行机构宣传册、项目财务报告及捐赠人评价材料等（复印件或扫描件）。慈善信托需提供信托文件、备案文件和定期报告、宣传资料等。</w:t>
            </w:r>
          </w:p>
          <w:p>
            <w:pPr>
              <w:pStyle w:val="23"/>
              <w:spacing w:line="360" w:lineRule="auto"/>
              <w:ind w:firstLine="0" w:firstLineChars="0"/>
              <w:rPr>
                <w:rFonts w:ascii="宋体" w:hAnsi="宋体"/>
                <w:szCs w:val="21"/>
              </w:rPr>
            </w:pPr>
            <w:r>
              <w:rPr>
                <w:rFonts w:hint="eastAsia" w:ascii="宋体" w:hAnsi="宋体"/>
                <w:szCs w:val="21"/>
              </w:rPr>
              <w:t>2．必须提供：有关照片和Logo。其中，照片不少于5张，格式为</w:t>
            </w:r>
            <w:r>
              <w:rPr>
                <w:rFonts w:ascii="宋体" w:hAnsi="宋体"/>
                <w:szCs w:val="21"/>
              </w:rPr>
              <w:t>J</w:t>
            </w:r>
            <w:r>
              <w:rPr>
                <w:rFonts w:hint="eastAsia" w:ascii="宋体" w:hAnsi="宋体"/>
                <w:szCs w:val="21"/>
              </w:rPr>
              <w:t>PEG格式，</w:t>
            </w:r>
            <w:r>
              <w:rPr>
                <w:rFonts w:ascii="宋体" w:hAnsi="宋体"/>
                <w:szCs w:val="21"/>
              </w:rPr>
              <w:t>单张照片大于1M</w:t>
            </w:r>
            <w:r>
              <w:rPr>
                <w:rFonts w:hint="eastAsia" w:ascii="宋体" w:hAnsi="宋体"/>
                <w:szCs w:val="21"/>
              </w:rPr>
              <w:t>；Logo请提供矢量图格式。</w:t>
            </w:r>
          </w:p>
          <w:p>
            <w:pPr>
              <w:pStyle w:val="23"/>
              <w:spacing w:line="360" w:lineRule="auto"/>
              <w:ind w:firstLine="0" w:firstLineChars="0"/>
              <w:rPr>
                <w:rFonts w:ascii="宋体" w:hAnsi="宋体"/>
                <w:szCs w:val="21"/>
              </w:rPr>
            </w:pPr>
            <w:r>
              <w:rPr>
                <w:rFonts w:hint="eastAsia" w:ascii="宋体" w:hAnsi="宋体"/>
                <w:szCs w:val="21"/>
              </w:rPr>
              <w:t>3．可选提供：社会公众评价材料、表彰证明、媒体报道、所获荣誉、音像资料（光盘或视频文件）等。</w:t>
            </w:r>
          </w:p>
          <w:p>
            <w:pPr>
              <w:pStyle w:val="23"/>
              <w:spacing w:line="360" w:lineRule="auto"/>
              <w:ind w:firstLine="0" w:firstLineChars="0"/>
              <w:rPr>
                <w:rFonts w:ascii="宋体" w:hAnsi="宋体"/>
                <w:szCs w:val="21"/>
              </w:rPr>
            </w:pPr>
            <w:r>
              <w:rPr>
                <w:rFonts w:hint="eastAsia" w:ascii="宋体" w:hAnsi="宋体"/>
                <w:szCs w:val="21"/>
              </w:rPr>
              <w:t>4．证明材料应邮寄并在线上传压缩包。上传的压缩包分别按照“候选项目（信托）+名称”+“项目（信托）材料”或“照片视频”或“其他材料”命名打包上传。</w:t>
            </w:r>
          </w:p>
        </w:tc>
      </w:tr>
    </w:tbl>
    <w:p>
      <w:pPr>
        <w:spacing w:line="720" w:lineRule="auto"/>
        <w:rPr>
          <w:rFonts w:ascii="黑体" w:hAnsi="黑体" w:eastAsia="黑体"/>
          <w:bCs/>
          <w:color w:val="000000"/>
          <w:sz w:val="32"/>
          <w:szCs w:val="32"/>
          <w:shd w:val="clear" w:color="auto" w:fill="FFFFFF"/>
        </w:rPr>
      </w:pPr>
      <w:r>
        <w:rPr>
          <w:rFonts w:hint="eastAsia" w:ascii="黑体" w:hAnsi="黑体" w:eastAsia="黑体"/>
          <w:bCs/>
          <w:color w:val="000000"/>
          <w:sz w:val="32"/>
          <w:szCs w:val="32"/>
          <w:shd w:val="clear" w:color="auto" w:fill="FFFFFF"/>
        </w:rPr>
        <w:t>五、承诺</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57"/>
        <w:gridCol w:w="4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7" w:hRule="atLeast"/>
          <w:jc w:val="center"/>
        </w:trPr>
        <w:tc>
          <w:tcPr>
            <w:tcW w:w="5057" w:type="dxa"/>
            <w:vAlign w:val="center"/>
          </w:tcPr>
          <w:p>
            <w:pPr>
              <w:spacing w:line="360" w:lineRule="auto"/>
              <w:ind w:firstLine="210" w:firstLineChars="100"/>
              <w:rPr>
                <w:rFonts w:ascii="宋体" w:hAnsi="宋体"/>
                <w:szCs w:val="21"/>
              </w:rPr>
            </w:pPr>
            <w:r>
              <w:rPr>
                <w:rFonts w:hint="eastAsia" w:ascii="宋体" w:hAnsi="宋体"/>
                <w:szCs w:val="21"/>
              </w:rPr>
              <w:t xml:space="preserve">  本慈善项目（信托）自愿参加“中华慈善奖”评选，保证所提供材料真实、准确。 </w:t>
            </w:r>
          </w:p>
          <w:p>
            <w:pPr>
              <w:spacing w:line="360" w:lineRule="auto"/>
              <w:ind w:firstLine="420" w:firstLineChars="200"/>
              <w:rPr>
                <w:rFonts w:ascii="宋体" w:hAnsi="宋体"/>
                <w:szCs w:val="21"/>
              </w:rPr>
            </w:pPr>
            <w:r>
              <w:rPr>
                <w:rFonts w:hint="eastAsia" w:ascii="宋体" w:hAnsi="宋体"/>
                <w:szCs w:val="21"/>
              </w:rPr>
              <w:t xml:space="preserve">     </w:t>
            </w:r>
          </w:p>
          <w:p>
            <w:pPr>
              <w:wordWrap w:val="0"/>
              <w:spacing w:line="360" w:lineRule="auto"/>
              <w:ind w:right="840"/>
              <w:rPr>
                <w:rFonts w:ascii="宋体" w:hAnsi="宋体"/>
                <w:szCs w:val="21"/>
              </w:rPr>
            </w:pPr>
            <w:r>
              <w:rPr>
                <w:rFonts w:hint="eastAsia" w:ascii="宋体" w:hAnsi="宋体"/>
                <w:szCs w:val="21"/>
              </w:rPr>
              <w:t xml:space="preserve">           签名或公章：</w:t>
            </w:r>
          </w:p>
          <w:p>
            <w:pPr>
              <w:wordWrap w:val="0"/>
              <w:spacing w:line="360" w:lineRule="auto"/>
              <w:ind w:right="840"/>
              <w:rPr>
                <w:rFonts w:ascii="宋体" w:hAnsi="宋体"/>
                <w:szCs w:val="21"/>
              </w:rPr>
            </w:pPr>
            <w:r>
              <w:rPr>
                <w:rFonts w:hint="eastAsia" w:ascii="宋体" w:hAnsi="宋体"/>
                <w:szCs w:val="21"/>
              </w:rPr>
              <w:t xml:space="preserve">           日期：</w:t>
            </w:r>
          </w:p>
          <w:p>
            <w:pPr>
              <w:wordWrap w:val="0"/>
              <w:spacing w:line="360" w:lineRule="auto"/>
              <w:ind w:right="840"/>
              <w:rPr>
                <w:rFonts w:ascii="宋体" w:hAnsi="宋体"/>
                <w:szCs w:val="21"/>
              </w:rPr>
            </w:pPr>
            <w:r>
              <w:rPr>
                <w:rFonts w:hint="eastAsia" w:ascii="宋体" w:hAnsi="宋体"/>
                <w:szCs w:val="21"/>
              </w:rPr>
              <w:t xml:space="preserve">           </w:t>
            </w:r>
          </w:p>
        </w:tc>
        <w:tc>
          <w:tcPr>
            <w:tcW w:w="4735" w:type="dxa"/>
            <w:vAlign w:val="center"/>
          </w:tcPr>
          <w:p>
            <w:pPr>
              <w:spacing w:line="360" w:lineRule="auto"/>
              <w:rPr>
                <w:rFonts w:ascii="宋体" w:hAnsi="宋体"/>
                <w:szCs w:val="21"/>
              </w:rPr>
            </w:pPr>
            <w:r>
              <w:rPr>
                <w:rFonts w:hint="eastAsia" w:ascii="宋体" w:hAnsi="宋体"/>
                <w:szCs w:val="21"/>
              </w:rPr>
              <w:t xml:space="preserve">     本单位承诺对所推荐材料的真实性负责。                              </w:t>
            </w:r>
          </w:p>
          <w:p>
            <w:pPr>
              <w:spacing w:line="360" w:lineRule="auto"/>
              <w:ind w:right="840"/>
              <w:rPr>
                <w:rFonts w:ascii="宋体" w:hAnsi="宋体"/>
                <w:szCs w:val="21"/>
              </w:rPr>
            </w:pPr>
            <w:r>
              <w:rPr>
                <w:rFonts w:hint="eastAsia" w:ascii="宋体" w:hAnsi="宋体"/>
                <w:szCs w:val="21"/>
              </w:rPr>
              <w:t xml:space="preserve">         推荐单位（公章）：</w:t>
            </w:r>
          </w:p>
          <w:p>
            <w:pPr>
              <w:spacing w:line="360" w:lineRule="auto"/>
              <w:ind w:right="840"/>
              <w:rPr>
                <w:rFonts w:ascii="宋体" w:hAnsi="宋体"/>
                <w:szCs w:val="21"/>
              </w:rPr>
            </w:pPr>
            <w:r>
              <w:rPr>
                <w:rFonts w:hint="eastAsia" w:ascii="宋体" w:hAnsi="宋体"/>
                <w:szCs w:val="21"/>
              </w:rPr>
              <w:t xml:space="preserve">         日期： </w:t>
            </w:r>
          </w:p>
          <w:p>
            <w:pPr>
              <w:spacing w:line="360" w:lineRule="auto"/>
              <w:ind w:right="840"/>
              <w:rPr>
                <w:rFonts w:ascii="宋体" w:hAnsi="宋体"/>
                <w:szCs w:val="21"/>
              </w:rPr>
            </w:pPr>
            <w:r>
              <w:rPr>
                <w:rFonts w:hint="eastAsia" w:ascii="宋体" w:hAnsi="宋体"/>
                <w:szCs w:val="21"/>
              </w:rPr>
              <w:t xml:space="preserve">         联系人：</w:t>
            </w:r>
          </w:p>
          <w:p>
            <w:pPr>
              <w:spacing w:line="360" w:lineRule="auto"/>
              <w:ind w:right="840"/>
              <w:rPr>
                <w:rFonts w:ascii="宋体" w:hAnsi="宋体"/>
                <w:szCs w:val="21"/>
              </w:rPr>
            </w:pPr>
            <w:r>
              <w:rPr>
                <w:rFonts w:hint="eastAsia" w:ascii="宋体" w:hAnsi="宋体"/>
                <w:szCs w:val="21"/>
              </w:rPr>
              <w:t xml:space="preserve">         联系电话： </w:t>
            </w:r>
          </w:p>
        </w:tc>
      </w:tr>
    </w:tbl>
    <w:p>
      <w:pPr>
        <w:adjustRightInd w:val="0"/>
        <w:snapToGrid w:val="0"/>
        <w:spacing w:beforeLines="50" w:afterLines="50"/>
        <w:jc w:val="left"/>
        <w:rPr>
          <w:rFonts w:ascii="黑体" w:hAnsi="黑体" w:eastAsia="黑体"/>
          <w:bCs/>
          <w:sz w:val="32"/>
          <w:szCs w:val="32"/>
        </w:rPr>
      </w:pPr>
    </w:p>
    <w:sectPr>
      <w:headerReference r:id="rId3" w:type="default"/>
      <w:footerReference r:id="rId4" w:type="default"/>
      <w:pgSz w:w="11906" w:h="16838"/>
      <w:pgMar w:top="1531" w:right="1258" w:bottom="794" w:left="1260" w:header="851" w:footer="992" w:gutter="0"/>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21F3D87-45C9-4B64-8C9E-C9335B51D4F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auto"/>
    <w:pitch w:val="default"/>
    <w:sig w:usb0="00000001" w:usb1="080E0000" w:usb2="00000000" w:usb3="00000000" w:csb0="00040000" w:csb1="00000000"/>
    <w:embedRegular r:id="rId2" w:fontKey="{27813765-D889-4681-A9E6-E7D4A1B9244D}"/>
  </w:font>
  <w:font w:name="方正小标宋简体">
    <w:panose1 w:val="02000000000000000000"/>
    <w:charset w:val="86"/>
    <w:family w:val="auto"/>
    <w:pitch w:val="default"/>
    <w:sig w:usb0="00000001" w:usb1="080E0000" w:usb2="00000000" w:usb3="00000000" w:csb0="00040000" w:csb1="00000000"/>
    <w:embedRegular r:id="rId3" w:fontKey="{9B512789-FFD3-4A38-A57D-09417FCE7C00}"/>
  </w:font>
  <w:font w:name="Wingdings 2">
    <w:panose1 w:val="05020102010507070707"/>
    <w:charset w:val="02"/>
    <w:family w:val="roman"/>
    <w:pitch w:val="default"/>
    <w:sig w:usb0="00000000" w:usb1="00000000" w:usb2="00000000" w:usb3="00000000" w:csb0="80000000" w:csb1="00000000"/>
    <w:embedRegular r:id="rId4" w:fontKey="{54D840FE-747E-4383-8A94-7BE02375D410}"/>
  </w:font>
  <w:font w:name="华文仿宋">
    <w:panose1 w:val="02010600040101010101"/>
    <w:charset w:val="86"/>
    <w:family w:val="auto"/>
    <w:pitch w:val="default"/>
    <w:sig w:usb0="00000287" w:usb1="080F0000" w:usb2="00000000" w:usb3="00000000" w:csb0="0004009F" w:csb1="DFD70000"/>
    <w:embedRegular r:id="rId5" w:fontKey="{1B080C3A-0482-46CA-A6B1-5849C48D7E74}"/>
  </w:font>
  <w:font w:name="Arial">
    <w:panose1 w:val="020B0604020202020204"/>
    <w:charset w:val="00"/>
    <w:family w:val="swiss"/>
    <w:pitch w:val="default"/>
    <w:sig w:usb0="E0002EFF" w:usb1="C000785B" w:usb2="00000009" w:usb3="00000000" w:csb0="400001FF" w:csb1="FFFF0000"/>
    <w:embedRegular r:id="rId6" w:fontKey="{68912019-1E8B-4273-9507-30B388EA6F9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4"/>
      </w:rPr>
    </w:pPr>
    <w:r>
      <w:fldChar w:fldCharType="begin"/>
    </w:r>
    <w:r>
      <w:rPr>
        <w:rStyle w:val="14"/>
      </w:rPr>
      <w:instrText xml:space="preserve">PAGE  </w:instrText>
    </w:r>
    <w:r>
      <w:fldChar w:fldCharType="separate"/>
    </w:r>
    <w:r>
      <w:rPr>
        <w:rStyle w:val="14"/>
      </w:rPr>
      <w:t>- 5 -</w:t>
    </w:r>
    <w: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5E1AEB"/>
    <w:multiLevelType w:val="multilevel"/>
    <w:tmpl w:val="405E1AE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Y3YTY4N2M2OGMxYjFjM2E4MDUyZDk0NDhmNGE0YTIifQ=="/>
  </w:docVars>
  <w:rsids>
    <w:rsidRoot w:val="00172A27"/>
    <w:rsid w:val="00003278"/>
    <w:rsid w:val="0000374B"/>
    <w:rsid w:val="00055D05"/>
    <w:rsid w:val="00061A7C"/>
    <w:rsid w:val="00093817"/>
    <w:rsid w:val="00095E73"/>
    <w:rsid w:val="000978F0"/>
    <w:rsid w:val="000A6F8B"/>
    <w:rsid w:val="000B04D4"/>
    <w:rsid w:val="000C5FEE"/>
    <w:rsid w:val="000D3189"/>
    <w:rsid w:val="000E1E19"/>
    <w:rsid w:val="000F6510"/>
    <w:rsid w:val="00102F61"/>
    <w:rsid w:val="00105EC1"/>
    <w:rsid w:val="00130468"/>
    <w:rsid w:val="00131791"/>
    <w:rsid w:val="00142436"/>
    <w:rsid w:val="001568EC"/>
    <w:rsid w:val="00172A27"/>
    <w:rsid w:val="0018217C"/>
    <w:rsid w:val="0018373B"/>
    <w:rsid w:val="00184D7C"/>
    <w:rsid w:val="0019093C"/>
    <w:rsid w:val="001937BC"/>
    <w:rsid w:val="0019567B"/>
    <w:rsid w:val="001A3B0D"/>
    <w:rsid w:val="001A600C"/>
    <w:rsid w:val="001C6EBB"/>
    <w:rsid w:val="001C76D0"/>
    <w:rsid w:val="001E40A6"/>
    <w:rsid w:val="001F603A"/>
    <w:rsid w:val="002112F6"/>
    <w:rsid w:val="00214761"/>
    <w:rsid w:val="0024715E"/>
    <w:rsid w:val="0029277C"/>
    <w:rsid w:val="002A4248"/>
    <w:rsid w:val="002A5A1E"/>
    <w:rsid w:val="002C039A"/>
    <w:rsid w:val="002D2FAC"/>
    <w:rsid w:val="002E2BD6"/>
    <w:rsid w:val="002E364D"/>
    <w:rsid w:val="002E5376"/>
    <w:rsid w:val="002F4D37"/>
    <w:rsid w:val="00305CAA"/>
    <w:rsid w:val="00312250"/>
    <w:rsid w:val="003134E3"/>
    <w:rsid w:val="003309DF"/>
    <w:rsid w:val="0034099F"/>
    <w:rsid w:val="003510F2"/>
    <w:rsid w:val="003677B5"/>
    <w:rsid w:val="00370C28"/>
    <w:rsid w:val="0038729B"/>
    <w:rsid w:val="00391B99"/>
    <w:rsid w:val="003B2896"/>
    <w:rsid w:val="003B632B"/>
    <w:rsid w:val="003C09B3"/>
    <w:rsid w:val="003E50A3"/>
    <w:rsid w:val="003E5D8B"/>
    <w:rsid w:val="003F64B2"/>
    <w:rsid w:val="0040124D"/>
    <w:rsid w:val="00403B18"/>
    <w:rsid w:val="00410961"/>
    <w:rsid w:val="0041561A"/>
    <w:rsid w:val="00430B05"/>
    <w:rsid w:val="00444A10"/>
    <w:rsid w:val="0044570E"/>
    <w:rsid w:val="0045470B"/>
    <w:rsid w:val="00477299"/>
    <w:rsid w:val="0048046E"/>
    <w:rsid w:val="00491BB6"/>
    <w:rsid w:val="004B18C5"/>
    <w:rsid w:val="004B771F"/>
    <w:rsid w:val="004C151C"/>
    <w:rsid w:val="004C2F64"/>
    <w:rsid w:val="004C3C34"/>
    <w:rsid w:val="004D016C"/>
    <w:rsid w:val="004D407E"/>
    <w:rsid w:val="004D47E0"/>
    <w:rsid w:val="004D7713"/>
    <w:rsid w:val="004E61F4"/>
    <w:rsid w:val="004F7428"/>
    <w:rsid w:val="005139FB"/>
    <w:rsid w:val="00515863"/>
    <w:rsid w:val="00521EE4"/>
    <w:rsid w:val="00522B11"/>
    <w:rsid w:val="00537F72"/>
    <w:rsid w:val="005440B9"/>
    <w:rsid w:val="005551E1"/>
    <w:rsid w:val="00576AB3"/>
    <w:rsid w:val="005C3DFE"/>
    <w:rsid w:val="005C469D"/>
    <w:rsid w:val="005D2215"/>
    <w:rsid w:val="005D4477"/>
    <w:rsid w:val="005D5239"/>
    <w:rsid w:val="005E04C2"/>
    <w:rsid w:val="005E27BB"/>
    <w:rsid w:val="005E3179"/>
    <w:rsid w:val="005E4893"/>
    <w:rsid w:val="005E4C7D"/>
    <w:rsid w:val="005F6BCF"/>
    <w:rsid w:val="0060191B"/>
    <w:rsid w:val="00605022"/>
    <w:rsid w:val="00606141"/>
    <w:rsid w:val="0061062F"/>
    <w:rsid w:val="00614EF9"/>
    <w:rsid w:val="00622FE3"/>
    <w:rsid w:val="00642659"/>
    <w:rsid w:val="0065527B"/>
    <w:rsid w:val="00656E42"/>
    <w:rsid w:val="00682304"/>
    <w:rsid w:val="0068368D"/>
    <w:rsid w:val="0068382E"/>
    <w:rsid w:val="0068491C"/>
    <w:rsid w:val="00691981"/>
    <w:rsid w:val="00692F5F"/>
    <w:rsid w:val="00696A1D"/>
    <w:rsid w:val="006C653B"/>
    <w:rsid w:val="006E0D29"/>
    <w:rsid w:val="007009D1"/>
    <w:rsid w:val="00702B07"/>
    <w:rsid w:val="00730FCC"/>
    <w:rsid w:val="00754263"/>
    <w:rsid w:val="00760168"/>
    <w:rsid w:val="00764EA2"/>
    <w:rsid w:val="0077493D"/>
    <w:rsid w:val="00776A12"/>
    <w:rsid w:val="00786655"/>
    <w:rsid w:val="007A1904"/>
    <w:rsid w:val="007B40DE"/>
    <w:rsid w:val="007D0950"/>
    <w:rsid w:val="007D5635"/>
    <w:rsid w:val="007D7D26"/>
    <w:rsid w:val="007E259D"/>
    <w:rsid w:val="007E2A0D"/>
    <w:rsid w:val="00803450"/>
    <w:rsid w:val="00815F28"/>
    <w:rsid w:val="008675A4"/>
    <w:rsid w:val="00891815"/>
    <w:rsid w:val="008A4F2C"/>
    <w:rsid w:val="008A5269"/>
    <w:rsid w:val="008F06A3"/>
    <w:rsid w:val="008F4743"/>
    <w:rsid w:val="00903759"/>
    <w:rsid w:val="00916E85"/>
    <w:rsid w:val="00936651"/>
    <w:rsid w:val="00965468"/>
    <w:rsid w:val="00967238"/>
    <w:rsid w:val="00974119"/>
    <w:rsid w:val="009803D1"/>
    <w:rsid w:val="00991A58"/>
    <w:rsid w:val="00993E74"/>
    <w:rsid w:val="009A16F4"/>
    <w:rsid w:val="009C30B7"/>
    <w:rsid w:val="009D5783"/>
    <w:rsid w:val="009E6275"/>
    <w:rsid w:val="009F1FE7"/>
    <w:rsid w:val="00A02A45"/>
    <w:rsid w:val="00A04799"/>
    <w:rsid w:val="00A07C04"/>
    <w:rsid w:val="00A2327C"/>
    <w:rsid w:val="00A23A6C"/>
    <w:rsid w:val="00A3494E"/>
    <w:rsid w:val="00A5411E"/>
    <w:rsid w:val="00A704D3"/>
    <w:rsid w:val="00A77540"/>
    <w:rsid w:val="00A90313"/>
    <w:rsid w:val="00AB2A13"/>
    <w:rsid w:val="00AC2E0E"/>
    <w:rsid w:val="00AC4B27"/>
    <w:rsid w:val="00AD7137"/>
    <w:rsid w:val="00AE02EF"/>
    <w:rsid w:val="00AE2F7D"/>
    <w:rsid w:val="00AE5DFE"/>
    <w:rsid w:val="00AF16DE"/>
    <w:rsid w:val="00AF3E9B"/>
    <w:rsid w:val="00AF696D"/>
    <w:rsid w:val="00B04AA3"/>
    <w:rsid w:val="00B06DB5"/>
    <w:rsid w:val="00B446EB"/>
    <w:rsid w:val="00B5057C"/>
    <w:rsid w:val="00B85040"/>
    <w:rsid w:val="00BB5B6C"/>
    <w:rsid w:val="00BC3C0D"/>
    <w:rsid w:val="00BD07DE"/>
    <w:rsid w:val="00BE072C"/>
    <w:rsid w:val="00BE0B5B"/>
    <w:rsid w:val="00BE3ADF"/>
    <w:rsid w:val="00BE668E"/>
    <w:rsid w:val="00BF7676"/>
    <w:rsid w:val="00C02396"/>
    <w:rsid w:val="00C25219"/>
    <w:rsid w:val="00C50D63"/>
    <w:rsid w:val="00C51A29"/>
    <w:rsid w:val="00C52EB4"/>
    <w:rsid w:val="00C7001A"/>
    <w:rsid w:val="00C92284"/>
    <w:rsid w:val="00CD1A51"/>
    <w:rsid w:val="00CD208C"/>
    <w:rsid w:val="00CD3213"/>
    <w:rsid w:val="00CF7735"/>
    <w:rsid w:val="00D07303"/>
    <w:rsid w:val="00D17355"/>
    <w:rsid w:val="00D3183F"/>
    <w:rsid w:val="00D35D58"/>
    <w:rsid w:val="00D44C2E"/>
    <w:rsid w:val="00D46D1B"/>
    <w:rsid w:val="00D51CE0"/>
    <w:rsid w:val="00D678E5"/>
    <w:rsid w:val="00D72684"/>
    <w:rsid w:val="00D8023D"/>
    <w:rsid w:val="00D87FED"/>
    <w:rsid w:val="00D9307F"/>
    <w:rsid w:val="00DA6B53"/>
    <w:rsid w:val="00DB23B6"/>
    <w:rsid w:val="00DC7716"/>
    <w:rsid w:val="00DE3456"/>
    <w:rsid w:val="00DF5CB9"/>
    <w:rsid w:val="00E041BF"/>
    <w:rsid w:val="00E23E40"/>
    <w:rsid w:val="00E252A4"/>
    <w:rsid w:val="00E255E9"/>
    <w:rsid w:val="00E55093"/>
    <w:rsid w:val="00E566DF"/>
    <w:rsid w:val="00E56DB6"/>
    <w:rsid w:val="00E60469"/>
    <w:rsid w:val="00E87A95"/>
    <w:rsid w:val="00E92D6A"/>
    <w:rsid w:val="00EA1A4C"/>
    <w:rsid w:val="00EA55ED"/>
    <w:rsid w:val="00EA7C2F"/>
    <w:rsid w:val="00EC0C4B"/>
    <w:rsid w:val="00EE56C1"/>
    <w:rsid w:val="00EF659D"/>
    <w:rsid w:val="00F02B1D"/>
    <w:rsid w:val="00F15D37"/>
    <w:rsid w:val="00F3359F"/>
    <w:rsid w:val="00F45146"/>
    <w:rsid w:val="00F66149"/>
    <w:rsid w:val="00F824CC"/>
    <w:rsid w:val="00F83FF3"/>
    <w:rsid w:val="00FA241A"/>
    <w:rsid w:val="00FB3DA1"/>
    <w:rsid w:val="00FB4841"/>
    <w:rsid w:val="00FB6C3E"/>
    <w:rsid w:val="00FC0AAB"/>
    <w:rsid w:val="00FF0381"/>
    <w:rsid w:val="19A625D7"/>
    <w:rsid w:val="23600F84"/>
    <w:rsid w:val="3EB843D0"/>
    <w:rsid w:val="430942FF"/>
    <w:rsid w:val="67E04A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semiHidden="0" w:name="Normal Indent"/>
    <w:lsdException w:uiPriority="99" w:name="footnote text"/>
    <w:lsdException w:uiPriority="99" w:name="annotation text"/>
    <w:lsdException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iPriority w:val="0"/>
    <w:pPr>
      <w:ind w:firstLine="420" w:firstLineChars="200"/>
    </w:pPr>
  </w:style>
  <w:style w:type="paragraph" w:styleId="3">
    <w:name w:val="Date"/>
    <w:basedOn w:val="1"/>
    <w:next w:val="1"/>
    <w:uiPriority w:val="0"/>
    <w:pPr>
      <w:ind w:left="100" w:leftChars="2500"/>
    </w:pPr>
  </w:style>
  <w:style w:type="paragraph" w:styleId="4">
    <w:name w:val="Balloon Text"/>
    <w:basedOn w:val="1"/>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semiHidden/>
    <w:unhideWhenUsed/>
    <w:uiPriority w:val="99"/>
    <w:rPr>
      <w:sz w:val="24"/>
    </w:rPr>
  </w:style>
  <w:style w:type="character" w:styleId="10">
    <w:name w:val="Strong"/>
    <w:basedOn w:val="9"/>
    <w:qFormat/>
    <w:uiPriority w:val="22"/>
    <w:rPr>
      <w:b/>
      <w:bCs/>
    </w:rPr>
  </w:style>
  <w:style w:type="character" w:styleId="11">
    <w:name w:val="page number"/>
    <w:basedOn w:val="9"/>
    <w:uiPriority w:val="0"/>
  </w:style>
  <w:style w:type="character" w:styleId="12">
    <w:name w:val="FollowedHyperlink"/>
    <w:basedOn w:val="9"/>
    <w:semiHidden/>
    <w:unhideWhenUsed/>
    <w:uiPriority w:val="99"/>
    <w:rPr>
      <w:color w:val="800080" w:themeColor="followedHyperlink"/>
      <w:u w:val="single"/>
    </w:rPr>
  </w:style>
  <w:style w:type="character" w:styleId="13">
    <w:name w:val="Hyperlink"/>
    <w:basedOn w:val="9"/>
    <w:uiPriority w:val="99"/>
    <w:rPr>
      <w:color w:val="0000FF"/>
      <w:u w:val="single"/>
    </w:rPr>
  </w:style>
  <w:style w:type="character" w:customStyle="1" w:styleId="14">
    <w:name w:val="页码1"/>
    <w:basedOn w:val="9"/>
    <w:uiPriority w:val="0"/>
  </w:style>
  <w:style w:type="paragraph" w:customStyle="1" w:styleId="15">
    <w:name w:val="Char Char1 Char Char Char Char Char Char"/>
    <w:basedOn w:val="1"/>
    <w:uiPriority w:val="0"/>
    <w:pPr>
      <w:widowControl/>
      <w:spacing w:after="160" w:line="240" w:lineRule="exact"/>
      <w:jc w:val="left"/>
    </w:pPr>
  </w:style>
  <w:style w:type="paragraph" w:customStyle="1" w:styleId="16">
    <w:name w:val="Char Char Char Char Char Char Char"/>
    <w:basedOn w:val="1"/>
    <w:qFormat/>
    <w:uiPriority w:val="0"/>
  </w:style>
  <w:style w:type="paragraph" w:customStyle="1" w:styleId="17">
    <w:name w:val="Char Char Char Char"/>
    <w:basedOn w:val="1"/>
    <w:qFormat/>
    <w:uiPriority w:val="0"/>
    <w:pPr>
      <w:ind w:firstLine="538" w:firstLineChars="192"/>
    </w:pPr>
    <w:rPr>
      <w:szCs w:val="20"/>
    </w:rPr>
  </w:style>
  <w:style w:type="paragraph" w:customStyle="1" w:styleId="18">
    <w:name w:val="Char1"/>
    <w:basedOn w:val="1"/>
    <w:uiPriority w:val="0"/>
    <w:pPr>
      <w:widowControl/>
      <w:spacing w:after="160" w:line="240" w:lineRule="exact"/>
    </w:pPr>
  </w:style>
  <w:style w:type="paragraph" w:customStyle="1" w:styleId="19">
    <w:name w:val="_Style 12"/>
    <w:basedOn w:val="1"/>
    <w:uiPriority w:val="0"/>
    <w:pPr>
      <w:widowControl/>
      <w:spacing w:after="160" w:line="240" w:lineRule="exact"/>
      <w:jc w:val="left"/>
    </w:pPr>
    <w:rPr>
      <w:szCs w:val="20"/>
    </w:rPr>
  </w:style>
  <w:style w:type="paragraph" w:customStyle="1" w:styleId="20">
    <w:name w:val="Char"/>
    <w:basedOn w:val="1"/>
    <w:uiPriority w:val="0"/>
    <w:pPr>
      <w:widowControl/>
      <w:spacing w:after="160" w:line="240" w:lineRule="exact"/>
      <w:jc w:val="left"/>
    </w:pPr>
    <w:rPr>
      <w:rFonts w:ascii="Verdana" w:hAnsi="Verdana" w:eastAsia="仿宋_GB2312"/>
      <w:kern w:val="0"/>
      <w:sz w:val="24"/>
      <w:szCs w:val="20"/>
      <w:lang w:eastAsia="en-US"/>
    </w:rPr>
  </w:style>
  <w:style w:type="paragraph" w:customStyle="1" w:styleId="21">
    <w:name w:val="Char Char Char1"/>
    <w:basedOn w:val="1"/>
    <w:qFormat/>
    <w:uiPriority w:val="0"/>
    <w:pPr>
      <w:widowControl/>
      <w:spacing w:after="160" w:line="240" w:lineRule="exact"/>
      <w:jc w:val="left"/>
    </w:pPr>
  </w:style>
  <w:style w:type="paragraph" w:styleId="22">
    <w:name w:val="List Paragraph"/>
    <w:basedOn w:val="1"/>
    <w:qFormat/>
    <w:uiPriority w:val="0"/>
    <w:pPr>
      <w:ind w:firstLine="420" w:firstLineChars="200"/>
    </w:pPr>
  </w:style>
  <w:style w:type="paragraph" w:customStyle="1" w:styleId="23">
    <w:name w:val="_Style 3"/>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1334</Words>
  <Characters>7607</Characters>
  <Lines>63</Lines>
  <Paragraphs>17</Paragraphs>
  <TotalTime>342</TotalTime>
  <ScaleCrop>false</ScaleCrop>
  <LinksUpToDate>false</LinksUpToDate>
  <CharactersWithSpaces>8924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2019-11-27T06:45:00Z</dcterms:created>
  <dc:creator>chln</dc:creator>
  <cp:lastModifiedBy> 祺</cp:lastModifiedBy>
  <cp:lastPrinted>2019-08-28T03:01:00Z</cp:lastPrinted>
  <dcterms:modified xsi:type="dcterms:W3CDTF">2023-11-24T09:51:27Z</dcterms:modified>
  <dc:title>批示：</dc:title>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CF851B2D58EF4FBEA7CCCF3F8A60C73A_12</vt:lpwstr>
  </property>
</Properties>
</file>